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4961" w:type="dxa"/>
        <w:jc w:val="left"/>
        <w:tblInd w:w="4786" w:type="dxa"/>
        <w:tblCellMar>
          <w:top w:w="0" w:type="dxa"/>
          <w:left w:w="178" w:type="dxa"/>
          <w:bottom w:w="0" w:type="dxa"/>
          <w:right w:w="108" w:type="dxa"/>
        </w:tblCellMar>
        <w:tblLook w:val="04a0"/>
      </w:tblPr>
      <w:tblGrid>
        <w:gridCol w:w="4961"/>
      </w:tblGrid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>
              <w:rPr>
                <w:rFonts w:eastAsia="" w:cs="Times New Roman"/>
                <w:sz w:val="18"/>
                <w:szCs w:val="18"/>
                <w:lang w:eastAsia="ru-RU"/>
              </w:rPr>
              <w:t xml:space="preserve">Типовая форма соглашения утверждена приказом Министерства финансов Ульяновской области </w:t>
              <w:br/>
              <w:t>от 31.05.2019 № 31-пр «</w:t>
            </w:r>
            <w:r>
              <w:rPr>
                <w:rFonts w:eastAsia=""/>
                <w:bCs/>
                <w:color w:val="000000"/>
                <w:sz w:val="18"/>
                <w:szCs w:val="18"/>
                <w:lang w:eastAsia="ru-RU"/>
              </w:rPr>
              <w:t>Об утверждении типовых форм соглашений (договоров) о предоставлении из областного бюджета Ульяновской области грантов в форме субсидий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eastAsia=""/>
                <w:bCs/>
                <w:color w:val="000000"/>
                <w:sz w:val="18"/>
                <w:szCs w:val="18"/>
                <w:lang w:eastAsia="ru-RU"/>
              </w:rPr>
              <w:t>в соответствии с пунктом 7 статьи 78 и пунктом 4 статьи 78</w:t>
            </w:r>
            <w:r>
              <w:rPr>
                <w:rFonts w:eastAsia="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>
              <w:rPr>
                <w:rFonts w:eastAsia=""/>
                <w:bCs/>
                <w:color w:val="000000"/>
                <w:sz w:val="18"/>
                <w:szCs w:val="18"/>
                <w:lang w:eastAsia="ru-RU"/>
              </w:rPr>
              <w:t xml:space="preserve"> Бюджетного кодекса Российской Федерации</w:t>
            </w:r>
            <w:r>
              <w:rPr>
                <w:rFonts w:eastAsia="" w:cs="Times New Roman"/>
                <w:sz w:val="18"/>
                <w:szCs w:val="18"/>
                <w:lang w:eastAsia="ru-RU"/>
              </w:rPr>
              <w:t>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" w:hAnsi="Calibri" w:eastAsia="" w:cs="Times New Roman"/>
                <w:sz w:val="18"/>
                <w:szCs w:val="18"/>
                <w:lang w:eastAsia="ru-RU"/>
              </w:rPr>
            </w:pPr>
            <w:r>
              <w:rPr>
                <w:rFonts w:eastAsia="" w:cs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2" w:name="__DdeLink__2648_984016024"/>
      <w:bookmarkStart w:id="3" w:name="P32"/>
      <w:bookmarkEnd w:id="3"/>
      <w:r>
        <w:rPr>
          <w:rFonts w:cs="Times New Roman" w:ascii="PT Astra Serif" w:hAnsi="PT Astra Serif"/>
          <w:b/>
          <w:sz w:val="28"/>
          <w:szCs w:val="28"/>
        </w:rPr>
        <w:t xml:space="preserve">Соглашение </w:t>
        <w:br/>
      </w:r>
      <w:r>
        <w:rPr>
          <w:rFonts w:eastAsia="Calibri" w:cs="Times New Roman" w:ascii="PT Astra Serif" w:hAnsi="PT Astra Serif" w:eastAsiaTheme="minorHAnsi"/>
          <w:b/>
          <w:color w:val="auto"/>
          <w:kern w:val="0"/>
          <w:sz w:val="28"/>
          <w:szCs w:val="28"/>
          <w:lang w:val="ru-RU" w:eastAsia="en-US" w:bidi="ar-SA"/>
        </w:rPr>
        <w:t>о предоставлении крестьянскому (фермерскому) хозяйству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Calibri" w:cs="Times New Roman" w:ascii="PT Astra Serif" w:hAnsi="PT Astra Serif" w:eastAsiaTheme="minorHAnsi"/>
          <w:b/>
          <w:color w:val="auto"/>
          <w:kern w:val="0"/>
          <w:sz w:val="28"/>
          <w:szCs w:val="28"/>
          <w:lang w:val="ru-RU" w:eastAsia="en-US" w:bidi="ar-SA"/>
        </w:rPr>
        <w:t>_______________________________________________________________</w:t>
      </w:r>
      <w:r>
        <w:rPr>
          <w:rFonts w:eastAsia="Calibri" w:cs="Times New Roman" w:ascii="PT Astra Serif" w:hAnsi="PT Astra Serif" w:eastAsiaTheme="minorHAnsi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гранта в форме субсидии из областного бюджета Ульяновской области</w:t>
        <w:br/>
        <w:t>в целях финансового обеспечения части его затрат</w:t>
      </w:r>
      <w:bookmarkEnd w:id="2"/>
      <w:r>
        <w:rPr>
          <w:rFonts w:eastAsia="Calibri" w:cs="Times New Roman" w:ascii="PT Astra Serif" w:hAnsi="PT Astra Serif" w:eastAsiaTheme="minorHAnsi"/>
          <w:b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на реализацию проекта создания и развития крестьянского (фермерского) хозяйства</w:t>
        <w:br/>
        <w:t>(проекта «Агростартап»)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eastAsia="Calibri" w:cs="Times New Roman" w:eastAsiaTheme="minorHAnsi"/>
          <w:b/>
          <w:b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PT Astra Serif" w:hAnsi="PT Astra Serif"/>
          <w:b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8"/>
          <w:szCs w:val="28"/>
        </w:rPr>
        <w:t>«____» __________ 20____ г.</w:t>
        <w:tab/>
        <w:t xml:space="preserve">     </w:t>
        <w:tab/>
        <w:t xml:space="preserve">                                                          № 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гранта в форме субсидии в соответствии</w:t>
        <w:br/>
        <w:t xml:space="preserve">с пунктом 7 </w:t>
      </w:r>
      <w:hyperlink r:id="rId2">
        <w:r>
          <w:rPr>
            <w:rStyle w:val="Style19"/>
            <w:rFonts w:cs="Times New Roman" w:ascii="PT Astra Serif" w:hAnsi="PT Astra Serif"/>
            <w:color w:val="auto"/>
            <w:sz w:val="28"/>
            <w:szCs w:val="28"/>
            <w:u w:val="none"/>
          </w:rPr>
          <w:t>статьи 78</w:t>
        </w:r>
      </w:hyperlink>
      <w:r>
        <w:rPr>
          <w:rFonts w:cs="Times New Roman" w:ascii="PT Astra Serif" w:hAnsi="PT Astra Serif"/>
          <w:sz w:val="28"/>
          <w:szCs w:val="28"/>
        </w:rPr>
        <w:t xml:space="preserve"> Бюджетного кодекса Российской Федерации, именуемое в дальнейшем «Министерство»</w:t>
      </w:r>
      <w:r>
        <w:rPr>
          <w:rFonts w:cs="Times New Roman" w:ascii="PT Astra Serif" w:hAnsi="PT Astra Serif"/>
          <w:color w:val="auto"/>
          <w:sz w:val="28"/>
          <w:szCs w:val="28"/>
        </w:rPr>
        <w:t>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09.01.2019 № 2, с одной стороны,</w:t>
        <w:br/>
        <w:t>и __________________________________________________________________,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" w:hAnsi="PT Astra Serif"/>
          <w:i w:val="false"/>
          <w:iCs w:val="false"/>
          <w:color w:val="auto"/>
          <w:sz w:val="20"/>
          <w:szCs w:val="20"/>
        </w:rPr>
        <w:t xml:space="preserve">               </w:t>
      </w:r>
      <w:r>
        <w:rPr>
          <w:rFonts w:cs="Times New Roman" w:ascii="PT Astra Serif" w:hAnsi="PT Astra Serif"/>
          <w:i w:val="false"/>
          <w:iCs w:val="false"/>
          <w:color w:val="auto"/>
          <w:sz w:val="20"/>
          <w:szCs w:val="20"/>
        </w:rPr>
        <w:t>(наименование крестьянского (фермерского) хозяйства)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именуемое в дальнейшем также «Получатель», в лице индивидуального предпринимателя, являющегося главой крестьянского (фермерского) хозяйства, 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" w:hAnsi="PT Astra Serif"/>
          <w:i w:val="false"/>
          <w:iCs w:val="false"/>
          <w:color w:val="auto"/>
          <w:sz w:val="20"/>
          <w:szCs w:val="20"/>
        </w:rPr>
        <w:t>(фамилия, имя, отчество (при наличии) индивидуального предпринимателя)</w:t>
        <w:br/>
      </w:r>
      <w:r>
        <w:rPr>
          <w:rFonts w:cs="Times New Roman" w:ascii="PT Astra Serif" w:hAnsi="PT Astra Serif"/>
          <w:color w:val="auto"/>
          <w:sz w:val="28"/>
          <w:szCs w:val="28"/>
        </w:rPr>
        <w:t>действующего(ей) на основании________________________________________,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" w:hAnsi="PT Astra Serif"/>
          <w:i w:val="false"/>
          <w:iCs w:val="false"/>
          <w:color w:val="auto"/>
          <w:sz w:val="20"/>
          <w:szCs w:val="20"/>
        </w:rPr>
        <w:t xml:space="preserve">                                                                       </w:t>
      </w:r>
      <w:r>
        <w:rPr>
          <w:rFonts w:cs="Times New Roman" w:ascii="PT Astra Serif" w:hAnsi="PT Astra Serif"/>
          <w:i w:val="false"/>
          <w:iCs w:val="false"/>
          <w:color w:val="auto"/>
          <w:sz w:val="20"/>
          <w:szCs w:val="20"/>
        </w:rPr>
        <w:t xml:space="preserve">(реквизиты свидетельства о государственной регистрации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i w:val="false"/>
          <w:i w:val="false"/>
          <w:iCs w:val="false"/>
          <w:color w:val="auto"/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" w:hAnsi="PT Astra Serif"/>
          <w:i w:val="false"/>
          <w:iCs w:val="false"/>
          <w:color w:val="auto"/>
          <w:sz w:val="20"/>
          <w:szCs w:val="20"/>
        </w:rPr>
        <w:t>_______________________________________________________________________________________________,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i w:val="false"/>
          <w:i w:val="false"/>
          <w:iCs w:val="false"/>
          <w:color w:val="auto"/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color w:val="auto"/>
          <w:sz w:val="20"/>
          <w:szCs w:val="20"/>
        </w:rPr>
        <w:t>индивидуального предпринимателя или иного документа, удостоверяющего полномочия)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8"/>
          <w:szCs w:val="28"/>
        </w:rPr>
        <w:t>с другой стороны, далее именуемые «Стороны», в соответствии</w:t>
        <w:br/>
        <w:t xml:space="preserve">с Бюджетным </w:t>
      </w:r>
      <w:hyperlink r:id="rId3">
        <w:r>
          <w:rPr>
            <w:rStyle w:val="Style19"/>
            <w:rFonts w:cs="Times New Roman" w:ascii="PT Astra Serif" w:hAnsi="PT Astra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PT Astra Serif" w:hAnsi="PT Astra Serif"/>
          <w:sz w:val="28"/>
          <w:szCs w:val="28"/>
        </w:rPr>
        <w:t xml:space="preserve"> Российской Федерации, Правилами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предоставления крестьянским (фермерским) хозяйствам грантов в форме субсидий</w:t>
        <w:br/>
        <w:t>из областного бюджета Ульяновской области в целях финансового обеспечения части их затрат на реализацию проекта «Агростартап»</w:t>
      </w:r>
      <w:r>
        <w:rPr>
          <w:rFonts w:eastAsia="Calibri" w:cs="Times New Roman" w:ascii="PT Astra Serif" w:hAnsi="PT Astra Serif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,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утверждёнными постановлением Правительства Ульяновской области от 23.05.2019 № 233-П</w:t>
        <w:br/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«О некоторых мерах по реализации регионального проекта «Создание системы поддержки фермеров и развитие сельской кооперации» </w:t>
      </w:r>
      <w:r>
        <w:rPr>
          <w:rFonts w:cs="Times New Roman" w:ascii="PT Astra Serif" w:hAnsi="PT Astra Serif"/>
          <w:sz w:val="28"/>
          <w:szCs w:val="28"/>
        </w:rPr>
        <w:t xml:space="preserve">(далее – Правила предоставления гранта), </w:t>
      </w:r>
      <w:r>
        <w:rPr>
          <w:rFonts w:cs="Times New Roman" w:ascii="PT Astra Serif" w:hAnsi="PT Astra Serif"/>
          <w:color w:val="auto"/>
          <w:sz w:val="28"/>
          <w:szCs w:val="28"/>
        </w:rPr>
        <w:t>протоколом заседания конкурсной комиссии для определения победителей конкур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сного отбора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на реализацию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проекта создания и развития крестьянского (фермерского) хозяйства (проекта «Агростартап»)</w:t>
        <w:br/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от _________ № _______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заключили настоящее Соглашение (далее – Соглашение) о нижеследующем.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4" w:name="P84"/>
      <w:bookmarkEnd w:id="4"/>
      <w:r>
        <w:rPr>
          <w:rFonts w:cs="Times New Roman" w:ascii="PT Astra Serif" w:hAnsi="PT Astra Serif"/>
          <w:sz w:val="28"/>
          <w:szCs w:val="28"/>
        </w:rPr>
        <w:t>1. Предмет Соглашения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PT Astra Serif" w:hAnsi="PT Astra Serif"/>
          <w:sz w:val="28"/>
          <w:szCs w:val="28"/>
        </w:rPr>
        <w:t>1.1. Предметом настоящего Соглашения является предоставление Получателю из областного бюджета Ульяновской области в 2019 году гранта</w:t>
        <w:br/>
        <w:t>в форме субсидии (далее — грант) на цели, указанные в пункте _____________________________настоящего Соглашения.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7"/>
        <w:jc w:val="both"/>
        <w:rPr/>
      </w:pPr>
      <w:r>
        <w:rPr>
          <w:rFonts w:cs="Times New Roman" w:ascii="PT Astra Serif" w:hAnsi="PT Astra Serif"/>
          <w:sz w:val="20"/>
          <w:szCs w:val="20"/>
        </w:rPr>
        <w:t>(пункт 1.2.1 или 1.2.2 настоящего Соглашения)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1.2. Грант предоставляется Получателю на следующие цели: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1.2.1. на реализацию проекта создания и развития </w:t>
      </w: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крестьянского (фермерского) хозяйства (далее -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проект «Агростартап»);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1.2.2. на реализацию проекта «Агростартап»,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Получатель, на развитие и создание которого предоставляется грант.</w:t>
      </w:r>
    </w:p>
    <w:p>
      <w:pPr>
        <w:pStyle w:val="ConsPlusNonformat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1.3. Грант предоставляется на финансовое обеспечение затрат, указанных в пункте 1.1 настоящего Соглашения, в соответствии с планом затрат, предусмотренным пунктом __________________________________  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настоящего</w:t>
      </w:r>
    </w:p>
    <w:p>
      <w:pPr>
        <w:pStyle w:val="ConsPlusNonformat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0"/>
          <w:szCs w:val="20"/>
          <w:lang w:val="ru-RU" w:eastAsia="en-US" w:bidi="ar-SA"/>
        </w:rPr>
        <w:t xml:space="preserve">                                                   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0"/>
          <w:szCs w:val="20"/>
          <w:lang w:val="ru-RU" w:eastAsia="en-US" w:bidi="ar-SA"/>
        </w:rPr>
        <w:t>(пункт 3.1.1.1.5 или 3.1.1.2.5 настоящего Соглашения)</w:t>
      </w:r>
    </w:p>
    <w:p>
      <w:pPr>
        <w:pStyle w:val="ConsPlusNonformat"/>
        <w:ind w:hanging="0"/>
        <w:jc w:val="both"/>
        <w:rPr/>
      </w:pP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Соглашения, утверждённы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м конкурсной комиссией для определения победителей конкурсного отбора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на реализацию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проекта «Агростартап» (далее — конкурсная комиссия)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  <w:bookmarkStart w:id="5" w:name="P90"/>
      <w:bookmarkStart w:id="6" w:name="P90"/>
      <w:bookmarkEnd w:id="6"/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2. Финансовое обеспечение предост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авления гранта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7" w:name="P97"/>
      <w:bookmarkEnd w:id="7"/>
      <w:r>
        <w:rPr>
          <w:rFonts w:cs="Times New Roman" w:ascii="PT Astra Serif" w:hAnsi="PT Astra Serif"/>
          <w:sz w:val="28"/>
          <w:szCs w:val="28"/>
        </w:rPr>
        <w:t xml:space="preserve">2.1. Грант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</w:t>
      </w:r>
      <w:bookmarkStart w:id="8" w:name="__DdeLink__7788_2886871301"/>
      <w:r>
        <w:rPr>
          <w:rFonts w:cs="Times New Roman" w:ascii="PT Astra Serif" w:hAnsi="PT Astra Serif"/>
          <w:sz w:val="28"/>
          <w:szCs w:val="28"/>
        </w:rPr>
        <w:t xml:space="preserve">– </w:t>
      </w:r>
      <w:bookmarkEnd w:id="8"/>
      <w:r>
        <w:rPr>
          <w:rFonts w:cs="Times New Roman" w:ascii="PT Astra Serif" w:hAnsi="PT Astra Serif"/>
          <w:sz w:val="28"/>
          <w:szCs w:val="28"/>
        </w:rPr>
        <w:t>коды БК) на цель(и), указанную(ые) в разделе 1 настоящего Соглашения, в размере ________________________________ (__________________________________________________) рублей ___ копеек -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(сумма прописью)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PT Astra Serif" w:hAnsi="PT Astra Serif"/>
          <w:sz w:val="28"/>
          <w:szCs w:val="28"/>
        </w:rPr>
        <w:t>по коду БК _________________________________.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 xml:space="preserve">                                         </w:t>
      </w: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(код БК)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9" w:name="P110"/>
      <w:bookmarkEnd w:id="9"/>
      <w:r>
        <w:rPr>
          <w:rFonts w:cs="Times New Roman" w:ascii="PT Astra Serif" w:hAnsi="PT Astra Serif"/>
          <w:sz w:val="28"/>
          <w:szCs w:val="28"/>
        </w:rPr>
        <w:t>3. Условия предоставления гранта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 Грант предоставляется в соответствии с Правилами предоставления г</w:t>
      </w:r>
      <w:r>
        <w:rPr>
          <w:rFonts w:cs="Times New Roman" w:ascii="PT Astra Serif" w:hAnsi="PT Astra Serif"/>
          <w:color w:val="auto"/>
          <w:sz w:val="28"/>
          <w:szCs w:val="28"/>
        </w:rPr>
        <w:t>ранта Получателю, ставшему победителем конкурсного отбора на реализацию проекта «Агростартап» (далее — конкурсный отбор):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0" w:name="P114"/>
      <w:bookmarkEnd w:id="10"/>
      <w:r>
        <w:rPr>
          <w:rFonts w:cs="Times New Roman" w:ascii="PT Astra Serif" w:hAnsi="PT Astra Serif"/>
          <w:sz w:val="28"/>
          <w:szCs w:val="28"/>
        </w:rPr>
        <w:t>3.1.1. при представлении Получателем в Министерство в срок</w:t>
        <w:br/>
      </w:r>
      <w:r>
        <w:rPr>
          <w:rFonts w:cs="Times New Roman" w:ascii="PT Astra Serif" w:hAnsi="PT Astra Serif"/>
          <w:color w:val="auto"/>
          <w:sz w:val="28"/>
          <w:szCs w:val="28"/>
        </w:rPr>
        <w:t>до «____» ____________ 2019 г. док</w:t>
      </w:r>
      <w:r>
        <w:rPr>
          <w:rFonts w:cs="Times New Roman" w:ascii="PT Astra Serif" w:hAnsi="PT Astra Serif"/>
          <w:sz w:val="28"/>
          <w:szCs w:val="28"/>
        </w:rPr>
        <w:t>ументов, указанных в пункте _______________________________ настоящего Соглашения, в том числе:</w:t>
      </w:r>
    </w:p>
    <w:p>
      <w:pPr>
        <w:pStyle w:val="Normal"/>
        <w:widowControl/>
        <w:bidi w:val="0"/>
        <w:spacing w:lineRule="auto" w:line="240" w:before="0" w:after="0"/>
        <w:ind w:left="0" w:right="0" w:firstLine="57"/>
        <w:jc w:val="both"/>
        <w:rPr/>
      </w:pPr>
      <w:r>
        <w:rPr>
          <w:rFonts w:cs="Times New Roman" w:ascii="PT Astra Serif" w:hAnsi="PT Astra Serif"/>
          <w:sz w:val="20"/>
          <w:szCs w:val="20"/>
        </w:rPr>
        <w:t>(пункт 3.1.1.1 или 3.1.1.2 настоящего Соглашения)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1" w:name="P118"/>
      <w:bookmarkEnd w:id="11"/>
      <w:r>
        <w:rPr>
          <w:rFonts w:cs="Times New Roman" w:ascii="PT Astra Serif" w:hAnsi="PT Astra Serif"/>
          <w:sz w:val="28"/>
          <w:szCs w:val="28"/>
        </w:rPr>
        <w:t>3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.1.1.1. Получателем, являющимся гражданином Российской Федерации,</w:t>
      </w:r>
      <w:r>
        <w:rPr>
          <w:rFonts w:eastAsia="Calibri" w:cs="Times New Roman" w:ascii="Times New Roman" w:hAnsi="Times New Roman" w:eastAsiaTheme="minorHAnsi"/>
          <w:color w:val="CE181E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зарегистрированным по месту жительства на территории Ульяновской области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, принявшим на себя обязательство в течение не более 15 календарных дней после объявления его победителем по результатам конкурсного отбора осуществить государственную регистрацию крестьянского (фермерского) хозяйства в органах Федеральной налоговой службы (далее - Гражданин),                  - следующих документов 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(в случае подачи заявки Гражданином)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3.1.1.1.1. заявки на участие в конкурсном отборе по форме, утверждённой приказом Министерства от 01.07.2019 № 28 </w:t>
      </w:r>
      <w:r>
        <w:rPr>
          <w:rFonts w:eastAsia="Calibri" w:cs="Times New Roman" w:ascii="PT Astra Serif" w:hAnsi="PT Astra Serif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«Об утверждении документов для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«Агростартап» (далее — заявка, Приказ соответственно);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3.1.1.1.2. копии паспорта гражданина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3.1.1.1.3. копий документов, подтверждающих права владения и (или) пользования планируемыми к использованию для осуществления деятельности крестьянским (фермерским) хозяйством земельными участками, и (или) производственными помещениями, расположенными на сельской территории Ульяновской области, и (или) сельскохозяйственной техникой (при наличии);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3.1.1.1.4. бизнес-плана создания и развития крестьянского (фермерского) хозяйства по видам экономической деятельности, классифицируемым</w:t>
        <w:br/>
        <w:t>в соответствии с Общероссийским классификатором видов экономической деятельности ОК 029-2014, утверждённым приказом Федерального агентства</w:t>
        <w:br/>
        <w:t>по техническому регулированию и метрологии от 31.01.2014 № 14-ст, согласно следующим группировкам: 01.1 «Выращивание однолетних культур», или 01.2 «Выращивание многолетних культур», или 01.4 «Животноводство», или 01.5 «Смешанное сельское хозяйство», или 03.22 «Рыбоводство пресноводное», предусматривающего увеличение объёма производимой и реализуемой сельскохозяйственной продукции, а также обоснование затрат, составленного</w:t>
        <w:br/>
        <w:t xml:space="preserve">с учётом целей, указанных в пункте 4 Правил предоставления гранта, по форме, утверждённой Приказом (далее – Бизнес-план);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3.1.1.1.5. плана затрат, предусматривающего наименования приобретаемого имущества, выполняемых работ, оказываемых услуг (далее – Приобретение), их количество, стоимость (без учёта сумм налога</w:t>
        <w:br/>
        <w:t>на добавленную стоимость), источники финансового обеспечения (грант</w:t>
        <w:br/>
        <w:t>и собственные средства), составленного с учётом целей, указанных в пункте 4 Правил предоставления гранта, по форме, утверждённой Приказом (далее – План затрат);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3.1.1.1.6. выписки со счёта Гражданина или иного документа, подтверждающего наличие на его счёте собственных средств в размере</w:t>
        <w:br/>
        <w:t>не менее 10 процентов стоимости каждого Приобретения (без учёта сумм налога на добавленную стоимость), составленного не ранее 30 календарных дней до дня его представления в Министерство;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3.1.1.1.7. согласия на обработку персональных данных;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3.1.1.1.8.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Гражданина на учёт в налоговом органе не ранее</w:t>
        <w:br/>
        <w:t>30 календарных дней до дня её представления в Министерство;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3.1.1.1.9. справки о соответствии Гражданина критерию, установленному подпунктом 3 пункта 8 Правил предоставления гранта, и требованиям, установленным пунктом 10 Правил предоставления гранта, составленной</w:t>
        <w:br/>
        <w:t>в произвольной форме и подписанной Гражданином;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3.1.1.2. Получателем, являющимся крестьянским (фермерским) хозяйством, - следующих документов 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(в случае подачи заявки Получателем, являющимся крестьянским (фермерским) хозяйством)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3.1.1.2.1. заявки;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3.1.1.2.2. 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копии паспорта гражданина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3.1.1.2.3.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копий документов, подтверждающих права владения и (или) пользования земельными участками, используемыми для осуществления деятельности крестьянского (фермерского) хозяйства, и (или) производственными помещениями, расположенными на сельской территории Ульяновской области, и (или) сельскохозяйственной техникой (при наличии);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3.1.1.2.4.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Бизнес-плана;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3.1.1.2.5.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Плана затрат;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3.1.1.2.6.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выписки со счёта Получателя или иного документа, подтверждающего наличие на его счёте собственных средств в размере</w:t>
        <w:br/>
        <w:t>не менее 10 процентов стоимости каждого Приобретения (без учёта сумм налога на добавленную стоимость), составленного не ранее 30 календарных дней до дня его представления</w:t>
      </w:r>
      <w:bookmarkStart w:id="12" w:name="_GoBack1"/>
      <w:bookmarkEnd w:id="12"/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в Министерство;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3.1.1.2.7.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согласия на обработку персональных данных;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3.1.1.2.8.</w:t>
      </w:r>
      <w:bookmarkStart w:id="13" w:name="__DdeLink__7781_2834563618"/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не ранее</w:t>
        <w:br/>
        <w:t>30 календарных дней до дня её представления в Министерство;</w:t>
      </w:r>
      <w:bookmarkEnd w:id="13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3.1.1.2.9.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 копии документа, содержащего решение наблюдательного совета о приёме Получателя в члены сельскохозяйственного потребительского кооператива, или копии членской книжки, подтверждающей членство Получателя в сельскохозяйственном потребительском кооперативе (в случае, если Получатель является членом сельскохозяйственного потребительского кооператива, а также в случае использования части средств гранта на цели формирования неделимого фонда сельскохозяйственного потребительского кооператива);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3.1.1.2.10.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справки, выданной ревизионным союзом сельскохозяйственных кооперативов, подтверждающей членство сельскохозяйственного потребительского кооператива в указанном ревизионном союзе (в случае использования части средств гранта на цели формирования неделимого фонда сельскохозяйственного потребительского кооператива);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3.1.1.2.11.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справки о соответствии Получателя критерию, установленному подпунктом 3 пункта 9 Правил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предоставления гранта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, и требованиям, установленным подпунктами 1, 2, 4-6 пункта 11 Правил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предоставления гранта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, составленной в произвольной форме и подписанной Получателем;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3.1.2. при соблюдении иных условий, в том числе: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3.1.2.1. при условии соответствия Гражданина</w:t>
      </w:r>
      <w:r>
        <w:rPr>
          <w:rFonts w:ascii="PT Astra Serif" w:hAnsi="PT Astra Serif"/>
          <w:sz w:val="28"/>
          <w:szCs w:val="28"/>
        </w:rPr>
        <w:t xml:space="preserve"> на дату 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подачи</w:t>
        <w:br/>
        <w:t>в Министерство заявки</w:t>
      </w:r>
      <w:r>
        <w:rPr>
          <w:rFonts w:ascii="PT Astra Serif" w:hAnsi="PT Astra Serif"/>
          <w:sz w:val="28"/>
          <w:szCs w:val="28"/>
        </w:rPr>
        <w:t xml:space="preserve"> след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ующим требованиям (в случае подачи заявки Гражданином):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3.1.2.1.1. Гражданин ранее не являлся получателем средств из областного бюджета Ульяновской области в соответствии с иными правовыми актами</w:t>
        <w:br/>
        <w:t xml:space="preserve">на цели, указанные в пункте 4 Правил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предоставления гранта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3.1.2.1.2. у Гражданина отсутствует просроченная задолженность</w:t>
        <w:br/>
        <w:t>по возврату в областной бюджет Ульяновской области субсидий (грантов</w:t>
        <w:br/>
        <w:t>в форме субсидий),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3.1.2.1.3. у Гражданина отсутствует просроченная (неурегулированная) задолженность по денежным обязательствам перед Ульяновской областью;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3.1.2.1.4. Гражданину не назначено административное наказание</w:t>
        <w:br/>
        <w:t>за нарушение условий предоставления из областного бюджета Ульяновской области иных субсидий (грантов в форме субсидий), если срок, в течение которого он считается подвергнутым такому наказанию, не истёк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3.1.2.2. при условии соответствия Получателя</w:t>
      </w:r>
      <w:r>
        <w:rPr>
          <w:rFonts w:ascii="PT Astra Serif" w:hAnsi="PT Astra Serif"/>
          <w:sz w:val="28"/>
          <w:szCs w:val="28"/>
        </w:rPr>
        <w:t xml:space="preserve"> на дату 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подачи</w:t>
        <w:br/>
        <w:t>в Министерство заявки</w:t>
      </w:r>
      <w:r>
        <w:rPr>
          <w:rFonts w:ascii="PT Astra Serif" w:hAnsi="PT Astra Serif"/>
          <w:sz w:val="28"/>
          <w:szCs w:val="28"/>
        </w:rPr>
        <w:t xml:space="preserve"> след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ующим требованиям (в случае подачи заявки Получателем, являющимся крестьянским (фермерским) хозяйством):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3.1.2.2.1.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глава крестьянского (фермерского) хозяйства ранее не являлся получателем средств из областного бюджета Ульяновской области</w:t>
        <w:br/>
        <w:t xml:space="preserve">в соответствии с иными правовыми актами на цели, указанные в пункте 4 Правил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предоставления гранта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3.1.2.2.2.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у Получателя отсутствует просроченная задолженность</w:t>
        <w:br/>
        <w:t>по возврату в областной бюджет Ульяновской области субсидий (грантов</w:t>
        <w:br/>
        <w:t>в форме субсидий),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3.1.2.2.3.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  <w:br/>
        <w:t>и сборах;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3.1.2.2.4.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у Получателя отсутствует просроченная (неурегулированная) задолженность по денежным обязательствам перед Ульяновской областью;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3.1.2.2.5.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главе крестьянского (фермерского) хозяйства не назначено административное наказание за нарушение условий предоставления</w:t>
        <w:br/>
        <w:t>из областного бюджета Ульяновской области иных субсидий (грантов в форме субсидий), если срок, в течение которого он считается подвергнутым такому наказанию, не истёк;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3.1.2.2.6.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 xml:space="preserve"> глава крестьянского (фермерского) хозяйства не должен прекратить деятельность в качестве индивидуального предпринимателя.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3.1.2.3. при условии соответствия Гражданина след</w:t>
      </w:r>
      <w:r>
        <w:rPr>
          <w:rFonts w:eastAsia="Calibri" w:cs="" w:ascii="PT Astra Serif" w:hAnsi="PT Astra Serif" w:cstheme="minorBidi" w:eastAsiaTheme="minorHAnsi"/>
          <w:color w:val="auto"/>
          <w:kern w:val="0"/>
          <w:sz w:val="28"/>
          <w:szCs w:val="28"/>
          <w:lang w:val="ru-RU" w:eastAsia="en-US" w:bidi="ar-SA"/>
        </w:rPr>
        <w:t>ующим критериям конку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рсного отбора (в случае подачи заявки Гражданином):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3.1.2.3.1. Гражданин является гражданином Российской Федерации, зарегистрированным по месту жительства на территории Ульяновской области;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3.1.2.3.2. Г</w:t>
      </w:r>
      <w:bookmarkStart w:id="14" w:name="__DdeLink__2678_591460690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ражданин обязуется в течение не более 15 календарных дней после объявления его победителем по результатам конкурсного отбора осуществить в органах Федеральной налоговой службы государственную регистрацию на сельской территории Ульяновской области крестьянского (фермерского) хозяйства, отвечающего установленным Федеральным законом от 24.07.2007 № 209-ФЗ «О развитии малого и среднего предпринимательства</w:t>
        <w:br/>
        <w:t>в Российской Федерации» критериям микропредприятия, а в случае</w:t>
      </w:r>
      <w:bookmarkEnd w:id="14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использования части средств гранта на цели формирования неделимого фонда сельскохозяйственного потребительского кооператива также осуществить вступление крестьянского (фермерского) хозяйства в сельскохозяйственный потребительский кооператив в указанный срок;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3.1.2.3.3. Гражданин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</w:t>
        <w:br/>
        <w:t>на поддержку начинающего фермера;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3.1.2.3.4. Гражданин обязуется осуществлять деятельность крестьянского (фермерского) хозяйства и производство сельскохозяйственной продукции</w:t>
        <w:br/>
        <w:t>в соответствии с видом деятельности, для ведения которой предоставлен грант, в течение не менее 5 лет со дня получения гранта, а также достигнуть показателей деятельности, предусмотренных проектом «Агростартап»;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3.1.2.3.5. Гражданин обязуется создать в крестьянском (фермерском) хозяйстве в течение года предоставления ему гранта не менее двух вновь созданных рабочих мест для постоянной работы (исключая себя), если сумма гранта составляет 2 млн рублей и более, не менее одного вновь созданного рабочего места для постоянной работы (исключая себя), если сумма гранта составляет менее 2 млн рублей;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3.1.2.3.6. Гражданин обязуется сохранить вновь созданные рабочие места для постоянной работы в течение не менее 5 лет со дня получения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3.1.2.3.7. Гражданин имеет Бизнес-план;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3.1.2.3.8. Гражданин имеет План затрат. При этом в качестве собственных средств Гражданин может использовать кредитные (заёмные) средства</w:t>
        <w:br/>
        <w:t>в полном объёме, необходимом для подтверждения наличия собственных средств;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3.1.2.3.9. Гражданин обязуется оплачивать за счёт собственных средств</w:t>
        <w:br/>
        <w:t>не менее 10 процентов стоимости каждого Приобретения (без учёта сумм налога на добавленную стоимость), указанных в Плане затрат;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3.1.2.3.10. Гражданин в случае болезни, призыва в Вооруженные Силы Российской Федерации или иных непредвиденных обстоятельств, связанных</w:t>
        <w:br/>
        <w:t>с его отсутствием в крестьянском (фермерском) хозяйстве или</w:t>
        <w:br/>
        <w:t>с невозможностью осуществления хозяйственной деятельности лично, обязан по согласованию с Министерством передать руководство крестьянским (фермерским) хозяйством и исполнение обязательств по полученному гранту</w:t>
        <w:br/>
        <w:t>в доверительное управление без права продажи имущества, приобретённого</w:t>
        <w:br/>
        <w:t>за счёт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3.1.2.3.11. Гражданин обязуется направить часть средств гранта</w:t>
        <w:br/>
        <w:t>на формирование неделимого фонда сельскохозяйственного потребительского кооператива, членом которого является крестьянское (фермерское) хозяйство, на развитие и создание которого предоставляется грант, в размере не менее 25 процентов и не более 50 процентов общего объёма средств (в случае использования части средств гранта на цели формирования неделимого фонда сельскохозяйственного потребительского кооператива);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 при условии соответствия Получателя следующим критериям конкурсного отбора (в случае подачи заявки Получателем, являющимся крестьянским (фермерским) хозяйством):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3.1.2.4.1. глава крестьянского (фермерского) хозяйства является гражданином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3.1.2.4.2. Получатель зарегистрирован на сельской территории Ульяновской области </w:t>
      </w:r>
      <w:bookmarkStart w:id="15" w:name="__DdeLink__7879_1176193739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в текущем финансовом году</w:t>
      </w:r>
      <w:bookmarkEnd w:id="15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3.1.2.4.3. глава крестьянского (фермерского) хозяйства не является или ранее не являлся получателем средств финансовой поддержки, субсидии или грантов на организацию начального этапа предпринимательской деятельности, a также гранта на поддержку начинающего фермера;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3.1.2.4.4. глава крестьянского (фермерского) хозяйства является главой крестьянского (фермерского) хозяйства, отвечающего критериям микропредприятия, установленным Федеральным законом</w:t>
        <w:br/>
        <w:t>от 24.07.2007 № 209-ФЗ «О развитии малого и среднего предпринимательства</w:t>
        <w:br/>
        <w:t>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3.1.2.4.5. глава крестьянского (фермерского) хозяйства обязуется осуществлять деятельность крестьянского (фермерского) хозяйства</w:t>
        <w:br/>
        <w:t>и производство сельскохозяйственной продукции в соответствии с видом деятельности, для ведения которой предоставлен грант, в течение не менее</w:t>
        <w:br/>
        <w:t>5 лет со дня получения гранта, а также достигнуть показателей деятельности, предусмотренных проектом «Агростартап»;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3.1.2.4.6. глава крестьянского (фермерского) хозяйства обязуется создать в крестьянском (фермерском) хозяйстве в течение года предоставления ему гранта не менее двух вновь созданных рабочих мест для постоянной работы (исключая себя), если сумма гранта составляет 2 млн рублей и более, не менее одного вновь созданного рабочего места для постоянной работы (исключая себя), если сумма гранта составляет менее 2 млн рублей;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3.1.2.4.7. глава крестьянского (фермерского) хозяйства обязуется сохранить вновь созданные рабочие места для постоянной работы в течение</w:t>
        <w:br/>
        <w:t>не менее 5 лет со дня получения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3.1.2.4.8. глава крестьянского (фермерского) хозяйства имеет Бизнес-план;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3.1.2.4.9. глава крестьянского (фермерского) хозяйства имеет План затрат. При этом в качестве собственных средств заявитель – глава крестьянского (фермерского) хозяйства может использовать кредитные (заёмные) средства</w:t>
        <w:br/>
        <w:t>в полном объёме, необходимом для подтверждения наличия собственных средств;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3.1.2.4.10. глава крестьянского (фермерского) хозяйства обязуется оплачивать за счёт собственных средств не менее 10 процентов стоимости каждого Приобретения (без учёта сумм налога на добавленную стоимость), указанных в Плане затрат;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3.1.2.4.11. Получатель является членом сельскохозяйственного потребительского кооператива (в случае использования части средств гранта</w:t>
        <w:br/>
        <w:t>на цели формирования неделимого фонда сельскохозяйственного потребительского кооператива);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3.1.2.4.12. глава крестьянского (фермерского) хозяйства в случае болезни, призыва в Вооруженные Силы Российской Федерации или иных непредвиденных обстоятельств, связанных с его отсутствием в крестьянском (фермерском) хозяйстве или с невозможностью осуществления хозяйственной деятельности лично, обязан по согласованию с Министерством передать руководство крестьянским (фермерским) хозяйством и исполнение обязательств по полученному гранту в доверительное управление без права продажи имущества, приобретённого за счёт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3.1.2.4.13. глава крестьянского (фермерского) хозяйства обязуется направить часть средств гранта на формирование неделимого фонда сельскохозяйственного потребительского кооператива, членом которого является крестьянское (фермерское) хозяйство, на развитие и создание которого предоставляется грант, в размере не менее 25 процентов и не более</w:t>
        <w:br/>
        <w:t>50 процентов общего объёма средств (в случае использования части средств гранта на цели формирования неделимого фонда сельскохозяйственного потребительского кооператива).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6" w:name="P131"/>
      <w:bookmarkEnd w:id="16"/>
      <w:r>
        <w:rPr>
          <w:rFonts w:cs="Times New Roman" w:ascii="PT Astra Serif" w:hAnsi="PT Astra Serif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7" w:name="P133"/>
      <w:bookmarkEnd w:id="17"/>
      <w:r>
        <w:rPr>
          <w:rFonts w:cs="Times New Roman" w:ascii="PT Astra Serif" w:hAnsi="PT Astra Serif"/>
          <w:sz w:val="28"/>
          <w:szCs w:val="28"/>
        </w:rPr>
        <w:t>3.2.1. на расчётный счёт Получателя, открытый в _____________________ ____________________________________________________________________;</w:t>
      </w:r>
    </w:p>
    <w:p>
      <w:pPr>
        <w:pStyle w:val="Normal"/>
        <w:tabs>
          <w:tab w:val="left" w:pos="5670" w:leader="none"/>
          <w:tab w:val="left" w:pos="6521" w:leader="none"/>
        </w:tabs>
        <w:spacing w:lineRule="auto" w:line="240" w:before="0" w:after="0"/>
        <w:jc w:val="center"/>
        <w:rPr/>
      </w:pPr>
      <w:r>
        <w:rPr>
          <w:rFonts w:cs="Times New Roman" w:ascii="PT Astra Serif" w:hAnsi="PT Astra Serif"/>
        </w:rPr>
        <w:t>(наименование российской кредитной организации)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8" w:name="P145"/>
      <w:bookmarkStart w:id="19" w:name="P148"/>
      <w:bookmarkEnd w:id="18"/>
      <w:bookmarkEnd w:id="19"/>
      <w:r>
        <w:rPr>
          <w:rFonts w:cs="Times New Roman" w:ascii="PT Astra Serif" w:hAnsi="PT Astra Serif"/>
          <w:sz w:val="28"/>
          <w:szCs w:val="28"/>
        </w:rPr>
        <w:t xml:space="preserve">3.2.2. единовременно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в течение 10 рабочих дней после дня заключения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3.3.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Условием предоставления гранта является согласие Получателя</w:t>
        <w:br/>
        <w:t xml:space="preserve">на осуществление Министерством и органами государственного финансового контроля проверок соблюдения Получателем </w:t>
      </w:r>
      <w:bookmarkStart w:id="20" w:name="__DdeLink__15588_3362493986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условий, целей и порядка</w:t>
      </w:r>
      <w:bookmarkEnd w:id="20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предоставления гранта. Выражение согласия Получателя на осуществление указанных проверок осуществляется путём подписания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3.4. Иные условия предоставления гранта: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3.4.1. обязанность Гражданина в целях подтверждения исполнения</w:t>
        <w:br/>
        <w:t>им требований абзаца четвёртого пункта 21 Правил предоставления гранта</w:t>
        <w:br/>
        <w:t>в течение не более 15 календарных дней после объявления его победителем</w:t>
        <w:br/>
        <w:t>по результатам конкурсного отбора представить в Министерство выписку</w:t>
        <w:br/>
        <w:t>из Единого государственного реестра индивидуальных предпринимателей, содержащую сведения о наличии государственной регистрации Гражданина</w:t>
        <w:br/>
        <w:t>в качестве главы крестьянского (фермерского) хозяйства в текущем финансовом году на сельской территории Ульяновской области, о видах экономической деятельности, о соответствии крестьянского (фермерского) хозяйства критериям микропредприятия, установленным Федеральным законом</w:t>
        <w:br/>
        <w:t>от 24.07.2007 № 209-ФЗ «О развитии малого и среднего предпринимательства</w:t>
        <w:br/>
        <w:t>в Российской Федерации» (в случае подачи заявки Гражданином);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3.4.2. обязанность Гражданина в целях подтверждения исполнения</w:t>
        <w:br/>
        <w:t>им требования абзаца пятого пункта 21 Правил предоставления гранта</w:t>
        <w:br/>
        <w:t>в течение не более 15 календарных дней после объявления его победителем</w:t>
        <w:br/>
        <w:t>по результатам конкурсного отбора представить в Министерство документы, предусмотренные абзацем девятым пункта 21 Правил предоставления гранта,</w:t>
        <w:br/>
        <w:t>а также копию документа, содержащего решение наблюдательного совета</w:t>
        <w:br/>
        <w:t xml:space="preserve">о приёме </w:t>
      </w:r>
      <w:bookmarkStart w:id="21" w:name="__DdeLink__38795_2064227789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крестьянского (фермерского) хозяйства</w:t>
      </w:r>
      <w:bookmarkEnd w:id="21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в члены сельскохозяйственного потребительского кооператива, или копию членской книжки, подтверждающей членство крестьянского (фермерского) хозяйства</w:t>
        <w:br/>
        <w:t>в сельскохозяйственном потребительском кооперативе, и при наличии – справку, выданную ревизионным союзом сельскохозяйственных кооперативов, подтверждающую членство сельскохозяйственного потребительского кооператива в указанном ревизионном союзе.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4. Взаимодействие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 Министерство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4.1.1. обеспечить предоставление гранта в соответствии с </w:t>
      </w:r>
      <w:hyperlink w:anchor="P110">
        <w:r>
          <w:rPr>
            <w:rStyle w:val="Style19"/>
            <w:rFonts w:cs="Times New Roman" w:ascii="PT Astra Serif" w:hAnsi="PT Astra Serif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4.1.2. осущест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>влять пров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ерку</w:t>
      </w:r>
      <w:r>
        <w:rPr>
          <w:rFonts w:eastAsia="Calibri" w:cs="Times New Roman" w:ascii="PT Astra Serif" w:hAnsi="PT Astra Serif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соответствия Гражданина или Получателя требованиям, установленным пунктами 10 или 11 Правил предоставления гранта соответственно, в течение 7 рабочих дней со дня окончания приёма документов</w:t>
      </w:r>
      <w:r>
        <w:rPr>
          <w:rFonts w:eastAsia="Calibri" w:cs="Times New Roman" w:ascii="PT Astra Serif" w:hAnsi="PT Astra Serif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 xml:space="preserve">4.1.3.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обеспечивать перечисление гранта на счёт Получателя, указанный</w:t>
        <w:br/>
        <w:t>в разделе 8 настоящего Соглашения, в соответствии с пунктом 3.2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2" w:name="P171"/>
      <w:bookmarkEnd w:id="22"/>
      <w:r>
        <w:rPr>
          <w:rFonts w:cs="Times New Roman" w:ascii="PT Astra Serif" w:hAnsi="PT Astra Serif"/>
          <w:color w:val="auto"/>
          <w:sz w:val="28"/>
          <w:szCs w:val="28"/>
        </w:rPr>
        <w:t>4.1.4. устанавливать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значения показателей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результативности использования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гранта, предусмотренного в приложении № 1 к настоящему Соглашению, являющемся неотъемлемой частью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3" w:name="P181"/>
      <w:bookmarkStart w:id="24" w:name="P174"/>
      <w:bookmarkEnd w:id="23"/>
      <w:bookmarkEnd w:id="24"/>
      <w:r>
        <w:rPr>
          <w:rFonts w:cs="Times New Roman" w:ascii="PT Astra Serif" w:hAnsi="PT Astra Serif"/>
          <w:color w:val="auto"/>
          <w:sz w:val="28"/>
          <w:szCs w:val="28"/>
        </w:rPr>
        <w:t>4.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1.5. осуществлять оценку достижения Получателем установленных значений показателей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результативности использования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гранта на основании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отчёта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 достижении плановых значений показателей результативности использования гранта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, составленного по форме согласно приложению № 2</w:t>
        <w:br/>
        <w:t>к настоящему Соглашению, являющемуся неотъемлемой частью настоящего Соглашения, представленного в соответствии с пунктом 4.3.6.3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4.1.6. осуществлять контроль за соблюдением Получателем условий, целей и порядка предоставления гранта, а также мониторинг достижения показателей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результативности использования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гранта, установленных Правилами предоставления гранта и настоящим Соглашением, путём проведения плановых и (или) внеплановых проверок: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4.1.6.1. по месту нахождения Министерства на основании: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5" w:name="P200"/>
      <w:bookmarkEnd w:id="25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4.1.6.1.1.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ревизионного заключения о результатах деятельности сельскохозяйственного потребительского кооператива, членом которого является Получатель, представленного Получателем в соответствии с пунктом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111111"/>
          <w:kern w:val="0"/>
          <w:sz w:val="28"/>
          <w:szCs w:val="28"/>
          <w:u w:val="none"/>
          <w:lang w:val="ru-RU" w:eastAsia="en-US" w:bidi="ar-SA"/>
        </w:rPr>
        <w:t>4.3.6.1 настоящего Соглашения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 (в случае использования части средств гранта на цели формирования неделимого фонда сельскохозяйственного потребительского кооператива);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 xml:space="preserve">4.1.6.1.2.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отчётной информации, содержащей сведения о Получателе,</w:t>
        <w:br/>
        <w:t>об использовании гранта и показателях деятельности крестьянского (фермерского) хозяйства, установленные правовым актом Министерства сельского хозяйства Российской Федерации, по форме согласно приложению</w:t>
        <w:br/>
        <w:t xml:space="preserve">№ 3 к настоящему Соглашению, являющемуся неотъемлемой частью настоящего Соглашения, представленной в соответствии с пунктом </w:t>
      </w:r>
      <w:r>
        <w:rPr>
          <w:rFonts w:eastAsia="Calibri" w:cs="Times New Roman" w:ascii="PT Astra Serif" w:hAnsi="PT Astra Serif"/>
          <w:b w:val="false"/>
          <w:bCs w:val="false"/>
          <w:i w:val="false"/>
          <w:iCs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4.3.6.2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настоящего Соглашения, и прилагаемых к отчётной информации документов, подтверждающих использование гранта в соответствии с Планом затрат, утверждённым конкурсной комиссией. Перечень таких документов устанавливается приложением № 4 к настоящему Соглашению, являющимся неотъемлемой частью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4.1.6.1.3.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отчёта о достижении плановых значений показателей результативности использования гранта, представленного в соответствии</w:t>
        <w:br/>
        <w:t>с пунктом 4.3.6.3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</w:t>
      </w:r>
      <w:r>
        <w:rPr>
          <w:rFonts w:cs="Times New Roman" w:ascii="PT Astra Serif" w:hAnsi="PT Astra Serif"/>
          <w:i w:val="false"/>
          <w:iCs w:val="false"/>
          <w:sz w:val="28"/>
          <w:szCs w:val="28"/>
        </w:rPr>
        <w:t>.1.6.1.4. иных отчётов: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4.1.6.1.4.1.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Акт об использовании гранта в форме субсидии из областного бюджета Ульяновской области в целях финансового обеспечения части его затрат, связанных с созданием крестьянского (фермерского) хозяйства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(далее – Акт об использовании гранта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)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по форме согласно приложению № 5                      к настоящему Соглашению, являющемуся неотъемлемой частью настоящего Соглашения, представленного в соответствии с пунктом 4.3.6.4.1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6" w:name="P205"/>
      <w:bookmarkEnd w:id="26"/>
      <w:r>
        <w:rPr>
          <w:rFonts w:cs="Times New Roman" w:ascii="PT Astra Serif" w:hAnsi="PT Astra Serif"/>
          <w:sz w:val="28"/>
          <w:szCs w:val="28"/>
        </w:rPr>
        <w:t>4.1.6.1.5. иных документов, представленных Получателем по запросу Министерства в соответствии с пунктом 4.3.7</w:t>
      </w:r>
      <w:r>
        <w:rPr>
          <w:rFonts w:cs="" w:ascii="PT Astra Serif" w:hAnsi="PT Astra Serif" w:cstheme="minorBidi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4.1.6.2. по месту нахождения Получателя путём документального</w:t>
        <w:br/>
        <w:t>и фактического анализа операций, произведённых Получателем, связанных</w:t>
        <w:br/>
        <w:t>с использованием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4.1.7. в случае установления Министерством или получения от органа государственного финансового контроля информации о факте(ах) нарушения Получателем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условий, целей и порядка</w:t>
      </w:r>
      <w:r>
        <w:rPr>
          <w:rFonts w:cs="Times New Roman" w:ascii="PT Astra Serif" w:hAnsi="PT Astra Serif"/>
          <w:sz w:val="28"/>
          <w:szCs w:val="28"/>
        </w:rPr>
        <w:t xml:space="preserve"> предоставления гранта, предусмотренных Правилами предоставления гранта и (или) настоящим Соглашением, в том числе указания в документах, представленных Получателем в соответств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ии с Правилами предоставления гранта и (или) настоящим Соглашением, недостоверных сведений, направлять Получателю</w:t>
      </w:r>
      <w:r>
        <w:rPr>
          <w:rFonts w:eastAsia="Calibri" w:cs="Times New Roman" w:ascii="PT Astra Serif" w:hAnsi="PT Astra Serif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требование о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возврате гранта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в областной бюджет Ульяновской области</w:t>
        <w:br/>
        <w:t>в объёме, указанном в данном требовании, и в течение 30 календарных дней</w:t>
        <w:br/>
        <w:t>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7" w:name="P226"/>
      <w:bookmarkEnd w:id="27"/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4.1.8. рассматривать предложения, </w:t>
      </w:r>
      <w:r>
        <w:rPr>
          <w:rFonts w:cs="Times New Roman" w:ascii="PT Astra Serif" w:hAnsi="PT Astra Serif"/>
          <w:sz w:val="28"/>
          <w:szCs w:val="28"/>
        </w:rPr>
        <w:t xml:space="preserve">документы и иную информацию, направленную Получателем, в том числе в соответствии с </w:t>
      </w:r>
      <w:hyperlink w:anchor="P380">
        <w:r>
          <w:rPr>
            <w:rStyle w:val="Style19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</w:t>
      </w:r>
      <w:r>
        <w:rPr>
          <w:rFonts w:cs="Times New Roman" w:ascii="PT Astra Serif" w:hAnsi="PT Astra Serif"/>
          <w:color w:val="auto"/>
          <w:sz w:val="28"/>
          <w:szCs w:val="28"/>
        </w:rPr>
        <w:t>ечение 10 рабочих дней со дня их получения</w:t>
        <w:br/>
        <w:t>и уведомлять Получателя о принятом решении (при необходимости);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4.1.9. направлять разъяснения Получателю по вопросам, связанным</w:t>
        <w:br/>
        <w:t xml:space="preserve">с исполнением настоящего Соглашения, в течение 10 рабочих дней со дня получения обращения Получателя в соответствии с </w:t>
      </w:r>
      <w:hyperlink w:anchor="P387">
        <w:r>
          <w:rPr>
            <w:rStyle w:val="Style19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4.4.2</w:t>
        </w:r>
      </w:hyperlink>
      <w:r>
        <w:rPr>
          <w:rFonts w:cs="Times New Roman" w:ascii="PT Astra Serif" w:hAnsi="PT Astra Serif"/>
          <w:color w:val="auto"/>
          <w:sz w:val="28"/>
          <w:szCs w:val="28"/>
        </w:rPr>
        <w:t xml:space="preserve"> н</w:t>
      </w:r>
      <w:r>
        <w:rPr>
          <w:rFonts w:cs="Times New Roman" w:ascii="PT Astra Serif" w:hAnsi="PT Astra Serif"/>
          <w:sz w:val="28"/>
          <w:szCs w:val="28"/>
        </w:rPr>
        <w:t>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4.1.10. выполнять иные обязательства в соответствии с бюджетным законодательством Российской Федерации и Правилами предоставления гранта, в том числе: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4.1.10.1. направлять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Получателю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в срок, не превышающий 30 календарных дней со дня установления одного из нижеперечисленных оснований, требование о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возврате гранта в полном объёме в областной бюджет Ульяновской области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течение 30 календарных дней со дня получения указанного требования: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4.1.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10.1.1. нарушения Получателем условий, установленных при предоставлении гранта, или установление факта представления недостоверных сведений, выявленных по результатам проведённых Министерством или органами государственного финансового контроля проверок, если иное</w:t>
        <w:br/>
        <w:t>не установлено абзацем седьмым пункта 31 Правил предоставления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4.1.10.1.2. невыполнения Получателем одного или нескольких условий пунктов 4.3.2, 4.3.11.1-4.3.11.7, 4.3.11.9 настоящего Соглашения, если иное</w:t>
        <w:br/>
        <w:t>не установлено абзацами шестым - девятым пункта 31 Правил предоставления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4.1.10.1.3. непредставления или несвоевременного представления Получателем отчётной информации, в том числе документов, подтверждающих использование гранта в соответствии с Планом затрат, утверждённым конкурсной комиссией, предусмотренных пунктом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4.3.6.2 настоящего Соглашения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4.1.10.1.4. непредставления или несвоевременного представления Получателем отчёта о достижении плановых значений показателей результативности использования гранта, предусмотренного пунктом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111111"/>
          <w:kern w:val="0"/>
          <w:sz w:val="28"/>
          <w:szCs w:val="28"/>
          <w:u w:val="none"/>
          <w:lang w:val="ru-RU" w:eastAsia="en-US" w:bidi="ar-SA"/>
        </w:rPr>
        <w:t>4.3.6.3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4.1.10.2. в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случае использования гранта Получателем не в полном объёме в течение сроков, установленных подпунктами 3 и 14 пункта 27 Правил предоставления гранта, направлять Получателю требование о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возврате остатка гранта в областной бюджет Ульяновской области в размере неосвоенного гранта или неосвоенной части средств гранта, направленного на цели формирования неделимого фонда сельскохозяйственного потребительского кооператива,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4.1.10.3. в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случае если Получателем не в полном объёме представлены документы, подтверждающие использование гранта в соответствии с Планом затрат, утверждённым конкурсной комиссией, согласно перечню документов, предусмотренных пунктом 4.3.6.2 настоящего Соглашения, и (или) представлены документы в подтверждение использования гранта, содержащие недостоверные сведения, направлять Получателю требование о возврате гранта в областной бюджет Ульяновской области в части гранта, использование которой не подтверждено указанными документами в полном объёме, и (или)</w:t>
        <w:br/>
        <w:t>в части гранта, использование которой подтверждено документами, содержащими недостоверные сведения, 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4.1.10.4. в случае использования Получателем части гранта на цели,</w:t>
        <w:br/>
        <w:t>не предусмотренные Планом затрат, утверждённым конкурсной комиссией, или использования им части гранта на приобретение имущества у лиц, перечисленных в подпункте 11 пункта 27 Правил предоставления гранта, направлять Получателю требование о возврате гранта в областной бюджет Ульяновской области в части гранта, которая использована Получателем не</w:t>
        <w:br/>
        <w:t>по целевому назначению или на приобретение имущества у указанных лиц,</w:t>
        <w:br/>
        <w:t>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4.1.10.5. в случае невыполнения Получателем условий пунктов 4.3.6.1, 4.3.11.1 и 4.3.11.10 настоящего Соглашения направлять Получателю требование о возврате гранта в областной бюджет Ульяновской области в части гранта, которая использована на выполнение обязательств по договорам,</w:t>
        <w:br/>
        <w:t>не предусматривающим согласие лиц, являющихся поставщиками (подрядчиками, исполнителями), указанных в подпункте 1 пункта 27 Правил предоставления гранта, и (или) которая использована на приобретение имущества, которое отчуждено одним или несколькими способами, перечисленными в подпункте 12 пункта 27 Правил предоставления гранта,</w:t>
        <w:br/>
        <w:t>до истечения 5 лет со дня получения гранта, и (или) на цели формирования неделимого фонда сельскохозяйственного потребительского кооператива,</w:t>
        <w:br/>
        <w:t>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4.1.10.6. в случае недостижения Получателем одного или нескольких плановых значений показателей результативности направлять Получателю требование о возврате гранта в областной бюджет Ульяновской области</w:t>
        <w:br/>
        <w:t xml:space="preserve">в объёме, рассчитанном по формуле, установленной абзацем 11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пункта 31 Правил предоставления гранта,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4.2. Министерство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8" w:name="P249"/>
      <w:bookmarkEnd w:id="28"/>
      <w:r>
        <w:rPr>
          <w:rFonts w:cs="Times New Roman" w:ascii="PT Astra Serif" w:hAnsi="PT Astra Serif"/>
          <w:sz w:val="28"/>
          <w:szCs w:val="28"/>
        </w:rPr>
        <w:t>4.2.1. принимать решение об изменении условий настоящего Соглашения в соответствии с пунктом 7.3 настоящего Соглашения, в том числе</w:t>
        <w:br/>
        <w:t xml:space="preserve">на основании 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информации </w:t>
      </w:r>
      <w:r>
        <w:rPr>
          <w:rFonts w:cs="Times New Roman" w:ascii="PT Astra Serif" w:hAnsi="PT Astra Serif"/>
          <w:sz w:val="28"/>
          <w:szCs w:val="28"/>
        </w:rPr>
        <w:t>и предложений, направленных Получателем</w:t>
      </w:r>
      <w:r>
        <w:rPr>
          <w:rFonts w:cs="Times New Roman" w:ascii="PT Astra Serif" w:hAnsi="PT Astra Serif"/>
          <w:color w:val="auto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4.2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.2. </w:t>
      </w:r>
      <w:r>
        <w:rPr>
          <w:rFonts w:cs="Times New Roman" w:ascii="PT Astra Serif" w:hAnsi="PT Astra Serif"/>
          <w:color w:val="auto"/>
          <w:sz w:val="28"/>
          <w:szCs w:val="28"/>
        </w:rPr>
        <w:t>запрашивать у Получателя документы и информацию, необходимые для осущес</w:t>
      </w:r>
      <w:r>
        <w:rPr>
          <w:rFonts w:cs="Times New Roman" w:ascii="PT Astra Serif" w:hAnsi="PT Astra Serif"/>
          <w:sz w:val="28"/>
          <w:szCs w:val="28"/>
        </w:rPr>
        <w:t>твления ко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нтроля за соблюдением Получателем условий, целей</w:t>
        <w:br/>
        <w:t>и порядка предоставления гранта, у</w:t>
      </w:r>
      <w:r>
        <w:rPr>
          <w:rFonts w:cs="Times New Roman" w:ascii="PT Astra Serif" w:hAnsi="PT Astra Serif"/>
          <w:sz w:val="28"/>
          <w:szCs w:val="28"/>
        </w:rPr>
        <w:t>становленн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ых Правилами предоставления гранта и настоящим Соглашением, в соответствии с пунктом 4.1.6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</w:t>
      </w:r>
      <w:r>
        <w:rPr>
          <w:rFonts w:cs="Times New Roman" w:ascii="PT Astra Serif" w:hAnsi="PT Astra Serif"/>
          <w:color w:val="auto"/>
          <w:sz w:val="28"/>
          <w:szCs w:val="28"/>
        </w:rPr>
        <w:t>.2.3. осуществлять иные права в соответствии с бюджетным законодательством Российской Федерации и Правилами предоставления гранта.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 Получатель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4.3.1. представлять в Министерство документы, в соответствии</w:t>
        <w:br/>
        <w:t xml:space="preserve">с пунктами 3.1.1 </w:t>
      </w:r>
      <w:bookmarkStart w:id="29" w:name="_GoBack2"/>
      <w:bookmarkEnd w:id="29"/>
      <w:r>
        <w:rPr>
          <w:rFonts w:cs="Times New Roman" w:ascii="PT Astra Serif" w:hAnsi="PT Astra Serif"/>
          <w:color w:val="auto"/>
          <w:sz w:val="28"/>
          <w:szCs w:val="28"/>
        </w:rPr>
        <w:t>и 3.4 нас</w:t>
      </w:r>
      <w:r>
        <w:rPr>
          <w:rFonts w:cs="Times New Roman" w:ascii="PT Astra Serif" w:hAnsi="PT Astra Serif"/>
          <w:sz w:val="28"/>
          <w:szCs w:val="28"/>
        </w:rPr>
        <w:t>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 xml:space="preserve">4.3.2. 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>направлять грант на финансовое обеспечение затрат, определённых в Плане затрат, утверждённом конкурсной комиссией;</w:t>
      </w:r>
    </w:p>
    <w:p>
      <w:pPr>
        <w:pStyle w:val="ConsPlusNormal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4.3.3. не приобретать за счёт гранта иностранную валюту,</w:t>
        <w:br/>
        <w:t>за исключением операций, определённых в Правилах предоставления гранта;</w:t>
      </w:r>
    </w:p>
    <w:p>
      <w:pPr>
        <w:pStyle w:val="ConsPlusNormal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4.3.4. вести обособленный аналитический учёт операций, осуществляемых за счёт гранта;</w:t>
      </w:r>
    </w:p>
    <w:p>
      <w:pPr>
        <w:pStyle w:val="ConsPlusNonformat"/>
        <w:ind w:firstLine="709"/>
        <w:jc w:val="both"/>
        <w:rPr/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 xml:space="preserve">4.3.5. обеспечивать достижение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значений показателей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результативности использования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гранта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, установленных Министерством в соответствии</w:t>
        <w:br/>
        <w:t xml:space="preserve">с </w:t>
      </w:r>
      <w:r>
        <w:rPr>
          <w:rFonts w:eastAsia="Times New Roman" w:cs="Times New Roman" w:ascii="PT Astra Serif" w:hAnsi="PT Astra Serif"/>
          <w:color w:val="111111"/>
          <w:kern w:val="0"/>
          <w:sz w:val="28"/>
          <w:szCs w:val="28"/>
          <w:lang w:val="ru-RU" w:eastAsia="ru-RU" w:bidi="ar-SA"/>
        </w:rPr>
        <w:t>пунктом 4.1.4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30" w:name="P318"/>
      <w:bookmarkEnd w:id="30"/>
      <w:r>
        <w:rPr>
          <w:rFonts w:cs="Times New Roman" w:ascii="PT Astra Serif" w:hAnsi="PT Astra Serif"/>
          <w:color w:val="111111"/>
          <w:sz w:val="28"/>
          <w:szCs w:val="28"/>
        </w:rPr>
        <w:t>4.3.6. представлять</w:t>
      </w:r>
      <w:r>
        <w:rPr>
          <w:rFonts w:cs="Times New Roman" w:ascii="PT Astra Serif" w:hAnsi="PT Astra Serif"/>
          <w:sz w:val="28"/>
          <w:szCs w:val="28"/>
        </w:rPr>
        <w:t xml:space="preserve"> в Министерство</w:t>
      </w:r>
      <w:bookmarkStart w:id="31" w:name="P320"/>
      <w:bookmarkEnd w:id="31"/>
      <w:r>
        <w:rPr>
          <w:rFonts w:cs="Times New Roman" w:ascii="PT Astra Serif" w:hAnsi="PT Astra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111111"/>
          <w:sz w:val="28"/>
          <w:szCs w:val="28"/>
        </w:rPr>
        <w:t xml:space="preserve">4.3.6.1.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ревизионное заключение о результатах деятельности сельскохозяйственного потребительского кооператива, членом которого является Получатель,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1 раз в год в течение 5 лет с даты получения гранта</w:t>
        <w:br/>
        <w:t xml:space="preserve">не позднее 10 января года, следующего за отчётным годом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(в случае использования части средств гранта на цели формирования неделимого фонда сельскохозяйственного потребительского кооператива);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4.3.6.2.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отчётную информацию, содержащую сведения о Получателе,</w:t>
        <w:br/>
        <w:t>об использовании гранта и показателях деятельности крестьянского (фермерского) хозяйства, установленные правовым актом Министерства сельского хозяйства Российской Федерации, по форме согласно приложению</w:t>
        <w:br/>
        <w:t>№ 3 к настоящему Соглашению, являющемуся неотъемлемой частью настоящего Соглашения, в течение 5 лет с даты получения гранта 1 раз</w:t>
        <w:br/>
        <w:t>в квартал по состоянию на 01 число месяца, следующего за отчётным,</w:t>
        <w:br/>
        <w:t>и не позднее 10 числа месяца, следующего за отчётным, за 4 квартал -</w:t>
        <w:br/>
        <w:t>не позднее 10 января года, следующего за отчётным годом. К отчётной информации прилагаются документы, подтверждающие использование гранта</w:t>
        <w:br/>
        <w:t xml:space="preserve">в соответствии с Планом затрат, утверждённым конкурсной комиссией. Перечень таких документов устанавливаются приложением № 4 к настоящему Соглашению, являющимся неотъемлемой частью настоящего Соглашения. Указанные документы представляются в течение 18 месяцев с даты получения гранта, а по истечению 18 месяцев — в течение 30 календарных дней месяца, следующего за месяцем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/>
          <w:strike w:val="false"/>
          <w:dstrike w:val="false"/>
          <w:color w:val="111111"/>
          <w:kern w:val="0"/>
          <w:sz w:val="28"/>
          <w:szCs w:val="28"/>
          <w:u w:val="none"/>
          <w:lang w:val="ru-RU" w:eastAsia="en-US" w:bidi="ar-SA"/>
        </w:rPr>
        <w:t>окончания срока использования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111111"/>
          <w:sz w:val="28"/>
          <w:szCs w:val="28"/>
        </w:rPr>
        <w:t xml:space="preserve">4.3.6.3. </w:t>
      </w:r>
      <w:r>
        <w:rPr>
          <w:rFonts w:eastAsia="Calibri" w:cs="Times New Roman" w:ascii="PT Astra Serif" w:hAnsi="PT Astra Serif" w:eastAsiaTheme="minorHAnsi"/>
          <w:color w:val="111111"/>
          <w:kern w:val="0"/>
          <w:sz w:val="28"/>
          <w:szCs w:val="28"/>
          <w:lang w:val="ru-RU" w:eastAsia="en-US" w:bidi="ar-SA"/>
        </w:rPr>
        <w:t xml:space="preserve">отчёт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111111"/>
          <w:kern w:val="0"/>
          <w:sz w:val="28"/>
          <w:szCs w:val="28"/>
          <w:u w:val="none"/>
          <w:lang w:val="ru-RU" w:eastAsia="en-US" w:bidi="ar-SA"/>
        </w:rPr>
        <w:t xml:space="preserve">о достижении плановых значений показателей результативности использования гранта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по форме согласно приложению № 2</w:t>
        <w:br/>
        <w:t xml:space="preserve">к настоящему Соглашению, являющемуся неотъемлемой частью настоящего Соглашения,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111111"/>
          <w:kern w:val="0"/>
          <w:sz w:val="28"/>
          <w:szCs w:val="28"/>
          <w:u w:val="none"/>
          <w:lang w:val="ru-RU" w:eastAsia="en-US" w:bidi="ar-SA"/>
        </w:rPr>
        <w:t>не позднее 31 декабря 2019 года</w:t>
      </w:r>
      <w:r>
        <w:rPr>
          <w:rFonts w:eastAsia="Calibri" w:cs="Times New Roman" w:ascii="PT Astra Serif" w:hAnsi="PT Astra Serif" w:eastAsiaTheme="minorHAnsi"/>
          <w:color w:val="111111"/>
          <w:kern w:val="0"/>
          <w:sz w:val="28"/>
          <w:szCs w:val="28"/>
          <w:lang w:val="ru-RU" w:eastAsia="en-US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</w:t>
      </w:r>
      <w:r>
        <w:rPr>
          <w:rFonts w:cs="Times New Roman" w:ascii="PT Astra Serif" w:hAnsi="PT Astra Serif"/>
          <w:i w:val="false"/>
          <w:iCs w:val="false"/>
          <w:sz w:val="28"/>
          <w:szCs w:val="28"/>
        </w:rPr>
        <w:t>.3.6.4. иные отчёты: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4.3.6.4.1. Акт об использовании гранта по форме согласно приложению</w:t>
        <w:br/>
        <w:t>№ 5 к настоящему Соглашению, являющемуся неотъемлемой частью настоящего Соглашения, не позднее месяца, следующего за месяцем окончания срока использования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32" w:name="P333"/>
      <w:bookmarkEnd w:id="32"/>
      <w:r>
        <w:rPr>
          <w:rFonts w:cs="Times New Roman" w:ascii="PT Astra Serif" w:hAnsi="PT Astra Serif"/>
          <w:sz w:val="28"/>
          <w:szCs w:val="28"/>
        </w:rPr>
        <w:t>4.3.</w:t>
      </w:r>
      <w:r>
        <w:rPr>
          <w:rFonts w:cs="Times New Roman" w:ascii="PT Astra Serif" w:hAnsi="PT Astra Serif"/>
          <w:color w:val="111111"/>
          <w:sz w:val="28"/>
          <w:szCs w:val="28"/>
        </w:rPr>
        <w:t>7. н</w:t>
      </w:r>
      <w:r>
        <w:rPr>
          <w:rFonts w:cs="Times New Roman" w:ascii="PT Astra Serif" w:hAnsi="PT Astra Serif"/>
          <w:sz w:val="28"/>
          <w:szCs w:val="28"/>
        </w:rPr>
        <w:t xml:space="preserve">аправлять по запросу Министерства документы и информацию, необходимые для осуществления контроля за соблюдением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условий, целей</w:t>
        <w:br/>
        <w:t>и порядка</w:t>
      </w:r>
      <w:r>
        <w:rPr>
          <w:rFonts w:cs="Times New Roman" w:ascii="PT Astra Serif" w:hAnsi="PT Astra Serif"/>
          <w:sz w:val="28"/>
          <w:szCs w:val="28"/>
        </w:rPr>
        <w:t xml:space="preserve"> предоставления гранта в соответствии с пунктом 4.2.2 настоящего Соглашения</w:t>
      </w:r>
      <w:r>
        <w:rPr>
          <w:rFonts w:cs="Times New Roman" w:ascii="PT Astra Serif" w:hAnsi="PT Astra Serif"/>
          <w:color w:val="auto"/>
          <w:sz w:val="28"/>
          <w:szCs w:val="28"/>
        </w:rPr>
        <w:t>, в течение 10 рабочих дней со дня пол</w:t>
      </w:r>
      <w:r>
        <w:rPr>
          <w:rFonts w:cs="Times New Roman" w:ascii="PT Astra Serif" w:hAnsi="PT Astra Serif"/>
          <w:sz w:val="28"/>
          <w:szCs w:val="28"/>
        </w:rPr>
        <w:t>учения указанного запроса;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4.3.8. в с</w:t>
      </w:r>
      <w:r>
        <w:rPr>
          <w:rFonts w:cs="Times New Roman" w:ascii="PT Astra Serif" w:hAnsi="PT Astra Serif"/>
          <w:sz w:val="28"/>
          <w:szCs w:val="28"/>
        </w:rPr>
        <w:t>лучае получения от Министерства требования в соответствии</w:t>
        <w:br/>
        <w:t>с пунк</w:t>
      </w:r>
      <w:r>
        <w:rPr>
          <w:rFonts w:eastAsia="" w:cs="Times New Roman" w:ascii="PT Astra Serif" w:hAnsi="PT Astra Serif" w:eastAsiaTheme="minorEastAsia"/>
          <w:sz w:val="28"/>
          <w:szCs w:val="28"/>
        </w:rPr>
        <w:t>том 4.1.7 на</w:t>
      </w:r>
      <w:r>
        <w:rPr>
          <w:rFonts w:cs="Times New Roman" w:ascii="PT Astra Serif" w:hAnsi="PT Astra Serif"/>
          <w:sz w:val="28"/>
          <w:szCs w:val="28"/>
        </w:rPr>
        <w:t>стоящего Соглашения: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4.3.8.1. устранять факт(ы) нарушения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условий, целей и порядка</w:t>
      </w:r>
      <w:r>
        <w:rPr>
          <w:rFonts w:cs="Times New Roman" w:ascii="PT Astra Serif" w:hAnsi="PT Astra Serif"/>
          <w:sz w:val="28"/>
          <w:szCs w:val="28"/>
        </w:rPr>
        <w:t xml:space="preserve"> предоставления гранта в сроки, определённые в указанном требовании;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4.3.8.2. возвращать в областной бюджет Ульяновской области грант</w:t>
        <w:br/>
        <w:t xml:space="preserve">в размере, определённом в указанном требовании,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и в течение 30 календарных дней со дня получения требования;</w:t>
      </w:r>
    </w:p>
    <w:p>
      <w:pPr>
        <w:pStyle w:val="ConsPlusNonformat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4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.3.9. возвращать неиспользованный остаток гранта в доход областного бюджета Ульяновской области в случае использования гранта Получателем</w:t>
        <w:br/>
        <w:t>не в полном объёме в течение 18 месяцев со дня получения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.10. </w:t>
      </w:r>
      <w:r>
        <w:rPr>
          <w:rFonts w:cs="Times New Roman" w:ascii="PT Astra Serif" w:hAnsi="PT Astra Serif"/>
          <w:sz w:val="28"/>
          <w:szCs w:val="28"/>
        </w:rPr>
        <w:t>обеспечивать полноту и достоверность сведений, представляемых</w:t>
        <w:br/>
        <w:t>в Министерство в соответствии с настоящим Соглашением;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4.3.11. вып</w:t>
      </w:r>
      <w:r>
        <w:rPr>
          <w:rFonts w:cs="Times New Roman" w:ascii="PT Astra Serif" w:hAnsi="PT Astra Serif"/>
          <w:sz w:val="28"/>
          <w:szCs w:val="28"/>
        </w:rPr>
        <w:t>олнять иные обязательства в соответствии</w:t>
        <w:br/>
        <w:t>с  законодательством Российской Федерации и Правилами предоставления гранта, в том числе: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4.3.11.1. </w:t>
      </w: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включать в договоры, заключенные в целях исполнения обязательств Получателя по настоящему Соглашению, условие о согласии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  <w:br/>
        <w:t>в их уставных (складочных) капиталах), на осуществление Министерством</w:t>
        <w:br/>
        <w:t>и органами государственного финансового контроля проверок соблюдения ими условий, целей и порядка предоставления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4.3.11.2. освоить грант в течение 18 месяцев со дня получения гранта</w:t>
        <w:br/>
        <w:t>и использовать имущество, приобретаемое за счет гранта, исключительно</w:t>
        <w:br/>
        <w:t>на создание и (или) развитие крестьянского (фермерского) хозяйства и только</w:t>
        <w:br/>
        <w:t>в деятельности крестьянского (фермерского) хозяйства и (или)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хозяйство, на территории Ульяновской области, а также зарегистрировать свои права</w:t>
        <w:br/>
        <w:t>на указанное имущество в установленном законодательством Российской Федерации порядке, если такие права подлежат регистрации;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4.3.11.3. оплачивать за счёт собственных средств не менее 10 процентов стоимости каждого Приобретения (без учёта сумм налога на добавленную стоимость), указанного в Плане затрат;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4.3.11.4. создать в крестьянском (фермерском) хозяйстве в течение года предоставления ему гранта не менее двух вновь созданных рабочих мест для постоянной работы (исключая Получателя), если сумма гранта составляет 2 млн. рублей или более, не менее одного вновь созданного рабочего места для постоянной работы (исключая Получателя), если сумма гранта составляет менее 2 млн. рублей, и сохранить вновь созданные рабочие места для постоянной работы в течение не менее 5 лет со дня получения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4.3.11.5. осуществлять деятельность крестьянского (фермерского) хозяйства и производство сельскохозяйственной продукции в соответствии</w:t>
        <w:br/>
        <w:t>с видом деятельности, для ведения которого предоставлен грант, в течение</w:t>
        <w:br/>
        <w:t>не менее 5 лет со дня получения гранта, а также достигнуть показателей деятельности, предусмотренных проектом «Агростартап»;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4.3.11.6. в случае болезни, призыва в Вооруженные Силы Российской Федерации или иных непредвиденных обстоятельств, связанных с его отсутствием в крестьянском (фермерском) хозяйстве или с невозможностью осуществления хозяйственной деятельности лично, по согласованию</w:t>
        <w:br/>
        <w:t>с Министерством передать руководство крестьянским (фермерским) хозяйством и исполнение обязательств по полученному гранту в доверительное управление без права продажи имущества, приобретенного за счёт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4.3.11.7. направить часть средств гранта на формирование неделимого фонда сельскохозяйственного потребительского кооператива, членом которого является Получатель, на развитие и создание которого предоставляется грант,</w:t>
        <w:br/>
        <w:t>в размере не менее 25 процентов и не более 50 процентов общего объема средств (в случае использования части средств гранта на цели формирования неделимого фонда сельскохозяйственного потребительского кооператива);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4.3.11.8. освоить средства, направленные на цели формирования неделимого фонда сельскохозяйственного потребительского кооператива,</w:t>
        <w:br/>
        <w:t>в течение 18 месяцев со дня получения гранта (обязанность установлена для сельскохозяйственного потребительского кооператива, членом которого является Получатель, в случае использования части средств гранта на цели формирования неделимого фонда сельскохозяйственного потребительского кооператива);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4.3.11.9. не использовать грант на приобретение имущества у супруга (супруги), близких родственников (родителей (в том числе усыновителей), детей (в том числе усыновленных), полнородных и </w:t>
      </w:r>
      <w:bookmarkStart w:id="33" w:name="__DdeLink__2649_2303319150"/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неполнородных </w:t>
      </w:r>
      <w:bookmarkEnd w:id="33"/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братьев</w:t>
        <w:br/>
        <w:t>и сестер, дедушки (бабушки), внуков);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PT Astra Serif" w:hAnsi="PT Astra Serif" w:cstheme="minorBidi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4.3.11.10. соблюдать запрет на продажу, дарение, передачу в аренду, обмен или взнос в виде пая, вклад или отчуждение иным образом</w:t>
        <w:br/>
        <w:t>в соответствии с законодательством Российской Федерации в течение 5 лет</w:t>
        <w:br/>
        <w:t>со дня получения гранта имущества, приобретенного за счет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4.3.11.11. обеспечивать исполнение требования о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возврате гранта</w:t>
        <w:br/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полном объёме в областной бюджет Ульяновской области в течение 30 календарных дней со дня получения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4.3.11.11.1. нарушения Получателем условий, установленных при предоставлении гранта, или установление факта представления недостоверных сведений, выявленных по результатам проведённых Министерством или органами государственного финансового контроля проверок, если иное</w:t>
        <w:br/>
        <w:t>не установлено абзацем седьмым пункта 31 Правил предоставления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4.3.11.11.2. невыполнения Получателем одного или нескольких условий пунктов 4.3.2, 4.3.11.1-4.3.11.7, 4.3.11.9 настоящего Соглашения, если иное не установлено абзацами шестым - девятым пункта 31 Правил предоставления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4.3.11.11.3. непредставления или несвоевременного представления Получателем отчётной информации, в том числе документов, подтверждающих использование гранта в соответствии с Планом затрат, утверждённым конкурсной комиссией, предусмотренных пунктом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4.3.6.2 настоящего Соглашения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4.3.11.11.4. непредставления или несвоевременного представления Получателем отчёта о достижении плановых значений показателей результативности использования гранта, предусмотренного пунктом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111111"/>
          <w:kern w:val="0"/>
          <w:sz w:val="28"/>
          <w:szCs w:val="28"/>
          <w:u w:val="none"/>
          <w:lang w:val="ru-RU" w:eastAsia="en-US" w:bidi="ar-SA"/>
        </w:rPr>
        <w:t>4.3.6.3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4.3.11.12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. в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случае использования гранта Получателем не в полном объёме в течение сроков, установленных подпунктами 3 и 14 пункта 27 Правил предоставления гранта, обеспечивать исполнение требования о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возврате остатка гранта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областной бюджет Ульяновской области в размере неосвоенного гранта или неосвоенной части средств гранта, направленного</w:t>
        <w:br/>
        <w:t xml:space="preserve">на цели формирования неделимого фонда сельскохозяйственного потребительского кооператива,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4.3.11.13. в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случае если Получателем не в полном объёме представлены документы, подтверждающие использование гранта в соответствии с Планом затрат, утверждённым конкурсной комиссией, согласно перечню документов, предусмотренных пунктом 4.3.6.2 настоящего Соглашения, и (или) представлены документы в подтверждение использования гранта, содержащие недостоверные сведения, обеспечивать исполнение требования о возврате  гранта в областной бюджет Ульяновской области в части гранта, использование которой не подтверждено указанными документами в полном объёме, и (или)</w:t>
        <w:br/>
        <w:t>в части гранта, использование которой подтверждено документами, содержащими недостоверные сведения, 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4.3.11.14. в случае использования Получателем части гранта на цели,</w:t>
        <w:br/>
        <w:t xml:space="preserve">не предусмотренные Планом затрат, утверждённым конкурсной комиссией, или использования им части гранта на приобретение имущества у лиц, перечисленных в подпункте 11 пункта 27 Правил предоставления гранта, </w:t>
      </w:r>
      <w:bookmarkStart w:id="34" w:name="__DdeLink__12317_834886964"/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обеспечивать исполнение требования </w:t>
      </w:r>
      <w:bookmarkEnd w:id="34"/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 возврате гранта в областной бюджет Ульяновской области в части гранта, которая использована Получателем</w:t>
        <w:br/>
        <w:t>не по целевому назначению или на приобретение имущества у указанных лиц,</w:t>
        <w:br/>
        <w:t>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4.3.11.15. в случае невыполнения Получателем условий пунктов 4.3.6.1, 4.3.11.1 и 4.3.11.10 настоящего Соглашения обеспечивать исполнение требования о возврате гранта в областной бюджет Ульяновской области в части гранта, которая использована на выполнение обязательств по договорам,</w:t>
        <w:br/>
        <w:t>не предусматривающим согласие лиц, являющихся поставщиками (подрядчиками, исполнителями), указанных в подпункте 1 пункта 27 Правил предоставления гранта, и (или) которая использована на приобретение имущества, которое отчуждено одним или несколькими способами, перечисленными в подпункте 12 пункта 27 Правил предоставления гранта,</w:t>
        <w:br/>
        <w:t>до истечения 5 лет со дня получения гранта, и (или) на цели формирования неделимого фонда сельскохозяйственного потребительского кооператива,</w:t>
        <w:br/>
        <w:t>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4.3.11.16. в случае недостижения Получателем одного или нескольких плановых значений показателей результативности обеспечивать исполнение требования о возврате гранта в областной бюджет Ульяновской области</w:t>
        <w:br/>
        <w:t xml:space="preserve">в объёме, рассчитанном по формуле, установленной абзацем 11 </w:t>
      </w:r>
      <w:r>
        <w:rPr>
          <w:rFonts w:eastAsia="Calibri" w:cs="Times New Roman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пункта 31 Правил предоставления гранта,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течение 30 календарных дней со дня получения указанного требования;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  <w:u w:val="none"/>
        </w:rPr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4.3.11.17. выполнять иные обязательства в соответствии с законодательством Российской Федерации и Правилами предоставления гранта;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  <w:u w:val="none"/>
        </w:rPr>
      </w:pP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4.3.11.18. вести обособленный аналитический учет операций, осуществляемых за счет гранта.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PT Astra Serif" w:hAnsi="PT Astra Serif"/>
          <w:sz w:val="28"/>
          <w:szCs w:val="28"/>
        </w:rPr>
        <w:t>4.4. Получатель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35" w:name="P380"/>
      <w:bookmarkEnd w:id="35"/>
      <w:r>
        <w:rPr>
          <w:rFonts w:cs="Times New Roman" w:ascii="PT Astra Serif" w:hAnsi="PT Astra Serif"/>
          <w:sz w:val="28"/>
          <w:szCs w:val="28"/>
        </w:rPr>
        <w:t>4.4.1. направлять в Министерство предложения о внесении изменений</w:t>
        <w:br/>
        <w:t>в настоящее Соглашение в соответстви</w:t>
      </w:r>
      <w:r>
        <w:rPr>
          <w:rFonts w:eastAsia="" w:cs="Times New Roman" w:ascii="PT Astra Serif" w:hAnsi="PT Astra Serif" w:eastAsiaTheme="minorEastAsia"/>
          <w:sz w:val="28"/>
          <w:szCs w:val="28"/>
        </w:rPr>
        <w:t>и с пунктом 7.3 на</w:t>
      </w:r>
      <w:r>
        <w:rPr>
          <w:rFonts w:cs="Times New Roman" w:ascii="PT Astra Serif" w:hAnsi="PT Astra Serif"/>
          <w:sz w:val="28"/>
          <w:szCs w:val="28"/>
        </w:rPr>
        <w:t>стоящего Соглашен</w:t>
      </w:r>
      <w:r>
        <w:rPr>
          <w:rFonts w:cs="Times New Roman" w:ascii="PT Astra Serif" w:hAnsi="PT Astra Serif"/>
          <w:color w:val="auto"/>
          <w:sz w:val="28"/>
          <w:szCs w:val="28"/>
        </w:rPr>
        <w:t>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гранта, в том числе: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4.4.3.1. в случае необходимости Получатель вправе обратиться</w:t>
        <w:br/>
        <w:t>в Министерство о рассмотрении возможности внесения изменений в План затрат, утверждённый конкурсной комиссией.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5. Ответственность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 w:eastAsiaTheme="minorHAnsi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cs="Times New Roman" w:ascii="PT Astra Serif" w:hAnsi="PT Astra Serif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</w:t>
        <w:br/>
        <w:t>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5.2.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 Иные положения об ответственности за неисполнение или ненадлежащее исполнение Сторонами обязательств по настоящему Соглашению: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5.2.1. В случае возникновен</w:t>
      </w:r>
      <w:r>
        <w:rPr>
          <w:rFonts w:cs="Times New Roman" w:ascii="PT Astra Serif" w:hAnsi="PT Astra Serif"/>
          <w:sz w:val="28"/>
          <w:szCs w:val="28"/>
        </w:rPr>
        <w:t xml:space="preserve">ия одного или нескольких оснований для возврата 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гранта, </w:t>
      </w:r>
      <w:r>
        <w:rPr>
          <w:rFonts w:cs="Times New Roman" w:ascii="PT Astra Serif" w:hAnsi="PT Astra Serif"/>
          <w:sz w:val="28"/>
          <w:szCs w:val="28"/>
        </w:rPr>
        <w:t>Пол</w:t>
      </w:r>
      <w:r>
        <w:rPr>
          <w:rFonts w:eastAsia="" w:cs="Times New Roman" w:ascii="PT Astra Serif" w:hAnsi="PT Astra Serif" w:eastAsiaTheme="minorEastAsia"/>
          <w:sz w:val="28"/>
          <w:szCs w:val="28"/>
        </w:rPr>
        <w:t>учатель обеспечивает возврат гранта в объёме и срок, предусмотренные пунктами 4.3.8.2, 4.3.9, 4.3.11.11-4.3.11.16 на</w:t>
      </w:r>
      <w:r>
        <w:rPr>
          <w:rFonts w:cs="Times New Roman" w:ascii="PT Astra Serif" w:hAnsi="PT Astra Serif"/>
          <w:sz w:val="28"/>
          <w:szCs w:val="28"/>
        </w:rPr>
        <w:t>стоящего Соглашения, и в порядке, установленном пунктом 35 Правил предоставления гранта.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6. Иные условия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6.1. Иные условия по настоящему Соглашению: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6.1.1. Министерство в течение 10 рабочих дней со дня получения Акта</w:t>
        <w:br/>
        <w:t xml:space="preserve">об использовании гранта, предусмотренного пунктом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4.3.6.4.1</w:t>
      </w:r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проверяет его и при отсутствии замечаний подписывает указанный акт.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7.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недостижении согласия споры между Сторонами решаются</w:t>
        <w:br/>
        <w:t>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>
        <w:r>
          <w:rPr>
            <w:rStyle w:val="Style19"/>
            <w:rFonts w:cs="Times New Roman" w:ascii="PT Astra Serif" w:hAnsi="PT Astra Serif"/>
            <w:color w:val="auto"/>
            <w:sz w:val="28"/>
            <w:szCs w:val="28"/>
            <w:u w:val="none"/>
          </w:rPr>
          <w:t>пункте 2.1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7.3. Изменение настоящего Соглашения, осуществляется</w:t>
        <w:br/>
        <w:t>по соглашению Сторон и оформляется в виде дополнительного соглашения</w:t>
        <w:br/>
        <w:t>к настоящему Соглашению в соответствии с приложением № 8 к типовой форме соглашения (договора) о предоставлении из областного бюджета Ульяновс</w:t>
      </w:r>
      <w:r>
        <w:rPr>
          <w:rFonts w:eastAsia="" w:cs="Times New Roman" w:ascii="PT Astra Serif" w:hAnsi="PT Astra Serif" w:eastAsiaTheme="minorEastAsia"/>
          <w:color w:val="auto"/>
          <w:kern w:val="0"/>
          <w:sz w:val="28"/>
          <w:szCs w:val="28"/>
          <w:lang w:val="ru-RU" w:eastAsia="ru-RU" w:bidi="ar-SA"/>
        </w:rPr>
        <w:t>кой области грантов в форме субсидий в соответствии</w:t>
        <w:br/>
        <w:t>с пунктом 7 статьи 78 Бюджетного кодекса Российской Федерации, утверждённой приказом Министерства финансов Ульяновской области</w:t>
        <w:br/>
        <w:t>от 31.05.2019 № 31-пр «</w:t>
      </w:r>
      <w:r>
        <w:rPr>
          <w:rFonts w:eastAsia="" w:cs="Times New Roman" w:ascii="PT Astra Serif" w:hAnsi="PT Astra Serif" w:eastAsiaTheme="minorEastAsia"/>
          <w:bCs/>
          <w:color w:val="auto"/>
          <w:kern w:val="0"/>
          <w:sz w:val="28"/>
          <w:szCs w:val="28"/>
          <w:lang w:val="ru-RU" w:eastAsia="ru-RU" w:bidi="ar-SA"/>
        </w:rPr>
        <w:t>Об утверждении типовых форм соглашений (договоров) о предоставлении из областного бюджета Ульяновской области грантов</w:t>
        <w:br/>
        <w:t>в форме субсидий в соответствии с пунктом 7 статьи 78 и пунктом 4 статьи 78</w:t>
      </w:r>
      <w:r>
        <w:rPr>
          <w:rFonts w:eastAsia="" w:cs="Times New Roman" w:ascii="PT Astra Serif" w:hAnsi="PT Astra Serif" w:eastAsiaTheme="minorEastAsia"/>
          <w:bCs/>
          <w:color w:val="auto"/>
          <w:kern w:val="0"/>
          <w:sz w:val="28"/>
          <w:szCs w:val="28"/>
          <w:vertAlign w:val="superscript"/>
          <w:lang w:val="ru-RU" w:eastAsia="ru-RU" w:bidi="ar-SA"/>
        </w:rPr>
        <w:t>1</w:t>
      </w:r>
      <w:r>
        <w:rPr>
          <w:rFonts w:eastAsia="" w:cs="Times New Roman" w:ascii="PT Astra Serif" w:hAnsi="PT Astra Serif" w:eastAsiaTheme="minorEastAsia"/>
          <w:bCs/>
          <w:color w:val="auto"/>
          <w:kern w:val="0"/>
          <w:sz w:val="28"/>
          <w:szCs w:val="28"/>
          <w:lang w:val="ru-RU" w:eastAsia="ru-RU" w:bidi="ar-SA"/>
        </w:rPr>
        <w:t xml:space="preserve"> Бюджетного кодекса Российской Федерации</w:t>
      </w:r>
      <w:r>
        <w:rPr>
          <w:rFonts w:eastAsia="" w:cs="Times New Roman" w:ascii="PT Astra Serif" w:hAnsi="PT Astra Serif" w:eastAsiaTheme="minorEastAsia"/>
          <w:color w:val="auto"/>
          <w:kern w:val="0"/>
          <w:sz w:val="28"/>
          <w:szCs w:val="28"/>
          <w:lang w:val="ru-RU" w:eastAsia="ru-RU" w:bidi="ar-SA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>7.3.1. Изменение настоящего Соглашения возможно в случае уменьшения/увеличения Министерству ранее доведённых лимитов бюджетных обязательств на предоставление гранта.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7.4. Расторжение настоящего Соглаше</w:t>
      </w:r>
      <w:r>
        <w:rPr>
          <w:rFonts w:cs="Times New Roman" w:ascii="PT Astra Serif" w:hAnsi="PT Astra Serif"/>
          <w:sz w:val="28"/>
          <w:szCs w:val="28"/>
        </w:rPr>
        <w:t>ния в одностороннем порядке осуществляется в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7.4.1. реорганизации или прекращения деятельности Получателя;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7.4.2. нарушения Получателем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условий, целей и порядка </w:t>
      </w:r>
      <w:r>
        <w:rPr>
          <w:rFonts w:cs="Times New Roman" w:ascii="PT Astra Serif" w:hAnsi="PT Astra Serif"/>
          <w:sz w:val="28"/>
          <w:szCs w:val="28"/>
        </w:rPr>
        <w:t>предоставления гранта, установленных Правилами предоставления гранта и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7.5. Расторжение настоящего Соглашения осуществляется по соглашению Сторон.</w:t>
      </w:r>
    </w:p>
    <w:p>
      <w:pPr>
        <w:pStyle w:val="ConsPlusNormal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 способом:</w:t>
      </w:r>
    </w:p>
    <w:p>
      <w:pPr>
        <w:pStyle w:val="ConsPlusNormal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8. Платёжные реквизиты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tbl>
      <w:tblPr>
        <w:tblW w:w="963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>
          <w:trHeight w:val="36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Наименование Получателя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  <w:tr>
        <w:trPr>
          <w:trHeight w:val="51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1077325000257,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9"/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>
              <w:rPr>
                <w:rFonts w:cs="Times New Roman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73701000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ОГРН, </w:t>
            </w:r>
            <w:hyperlink r:id="rId5">
              <w:r>
                <w:rPr>
                  <w:rStyle w:val="Style19"/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>
        <w:trPr>
          <w:trHeight w:val="9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432011, г. Ульяновск, ул. Радищева,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</w:tc>
      </w:tr>
      <w:tr>
        <w:trPr>
          <w:trHeight w:val="29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ИНН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7325067064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КПП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732501001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Отделение Ульяновск г. Ульяновск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БИК 047308001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сельских территорий Ульяновской области,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л/с 03287132963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4"/>
                <w:szCs w:val="24"/>
              </w:rPr>
              <w:t>р/с 40201810500000100002)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Наименование учреждения Банка России, БИК, расчётный счёт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PT Astra Serif" w:hAnsi="PT Astra Serif"/>
          <w:sz w:val="28"/>
          <w:szCs w:val="28"/>
        </w:rPr>
        <w:t>9. Подписи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tbl>
      <w:tblPr>
        <w:tblW w:w="9853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Минсельхоз Ульяновской области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Сокращённое наименование Получателя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_________________________________</w:t>
            </w:r>
          </w:p>
        </w:tc>
      </w:tr>
      <w:tr>
        <w:trPr>
          <w:trHeight w:val="958" w:hRule="atLeast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            М.С.Еварестова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____________     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м.п.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jc w:val="center"/>
        <w:rPr>
          <w:rFonts w:ascii="PT Astra Serif" w:hAnsi="PT Astra Serif" w:eastAsia="Calibri" w:cs="PT Astra Serif" w:eastAsiaTheme="minorHAnsi"/>
          <w:b w:val="false"/>
          <w:b w:val="false"/>
          <w:bCs w:val="false"/>
          <w:sz w:val="24"/>
          <w:szCs w:val="24"/>
          <w:lang w:eastAsia="en-US"/>
        </w:rPr>
      </w:pPr>
      <w:r>
        <w:rPr/>
      </w:r>
    </w:p>
    <w:sectPr>
      <w:headerReference w:type="default" r:id="rId6"/>
      <w:type w:val="nextPage"/>
      <w:pgSz w:w="11906" w:h="16838"/>
      <w:pgMar w:left="1701" w:right="566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06739532"/>
    </w:sdtPr>
    <w:sdtContent>
      <w:p>
        <w:pPr>
          <w:pStyle w:val="Style28"/>
          <w:jc w:val="center"/>
          <w:rPr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d5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a0991"/>
    <w:rPr>
      <w:rFonts w:ascii="Calibri" w:hAnsi="Calibri" w:eastAsia="" w:asciiTheme="minorHAnsi" w:eastAsiaTheme="minorEastAsia" w:hAnsiTheme="minorHAnsi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0991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8" w:customStyle="1">
    <w:name w:val="Название Знак"/>
    <w:basedOn w:val="DefaultParagraphFont"/>
    <w:link w:val="ab"/>
    <w:uiPriority w:val="99"/>
    <w:qFormat/>
    <w:rsid w:val="00dd0c6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678c"/>
    <w:rPr>
      <w:sz w:val="16"/>
      <w:szCs w:val="16"/>
    </w:rPr>
  </w:style>
  <w:style w:type="character" w:styleId="Style19">
    <w:name w:val="Интернет-ссылка"/>
    <w:basedOn w:val="DefaultParagraphFont"/>
    <w:uiPriority w:val="99"/>
    <w:unhideWhenUsed/>
    <w:rsid w:val="0094678c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f9564e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20" w:customStyle="1">
    <w:name w:val="Гипертекстовая ссылка"/>
    <w:uiPriority w:val="99"/>
    <w:qFormat/>
    <w:rsid w:val="00962482"/>
    <w:rPr>
      <w:rFonts w:cs="Times New Roman"/>
      <w:color w:val="106BBE"/>
    </w:rPr>
  </w:style>
  <w:style w:type="character" w:styleId="ListLabel1">
    <w:name w:val="ListLabel 1"/>
    <w:qFormat/>
    <w:rPr>
      <w:rFonts w:ascii="PT Astra Serif" w:hAnsi="PT Astra Serif" w:eastAsia="Calibri" w:cs="PT Astra Serif" w:eastAsiaTheme="minorHAnsi"/>
      <w:sz w:val="28"/>
      <w:szCs w:val="28"/>
      <w:lang w:eastAsia="en-US"/>
    </w:rPr>
  </w:style>
  <w:style w:type="character" w:styleId="ListLabel2">
    <w:name w:val="ListLabel 2"/>
    <w:qFormat/>
    <w:rPr>
      <w:rFonts w:ascii="PT Astra Serif" w:hAnsi="PT Astra Serif" w:eastAsia="Calibri" w:cs="PT Astra Serif" w:eastAsiaTheme="minorHAnsi"/>
      <w:sz w:val="28"/>
      <w:szCs w:val="28"/>
      <w:vertAlign w:val="superscript"/>
      <w:lang w:eastAsia="en-US"/>
    </w:rPr>
  </w:style>
  <w:style w:type="character" w:styleId="ListLabel3">
    <w:name w:val="ListLabel 3"/>
    <w:qFormat/>
    <w:rPr>
      <w:rFonts w:ascii="PT Astra Serif" w:hAnsi="PT Astra Serif" w:cs="Times New Roman"/>
      <w:sz w:val="28"/>
      <w:szCs w:val="28"/>
    </w:rPr>
  </w:style>
  <w:style w:type="character" w:styleId="ListLabel4">
    <w:name w:val="ListLabel 4"/>
    <w:qFormat/>
    <w:rPr>
      <w:rFonts w:ascii="PT Astra Serif" w:hAnsi="PT Astra Serif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PT Astra Serif" w:hAnsi="PT Astra Serif"/>
      <w:color w:val="auto"/>
      <w:sz w:val="28"/>
      <w:szCs w:val="28"/>
    </w:rPr>
  </w:style>
  <w:style w:type="character" w:styleId="ListLabel6">
    <w:name w:val="ListLabel 6"/>
    <w:qFormat/>
    <w:rPr>
      <w:rFonts w:ascii="PT Astra Serif" w:hAnsi="PT Astra Serif" w:eastAsia="Calibri"/>
      <w:sz w:val="28"/>
      <w:szCs w:val="28"/>
      <w:lang w:eastAsia="en-US"/>
    </w:rPr>
  </w:style>
  <w:style w:type="character" w:styleId="Style21">
    <w:name w:val="Символ сноски"/>
    <w:qFormat/>
    <w:rPr/>
  </w:style>
  <w:style w:type="character" w:styleId="ListLabel21">
    <w:name w:val="ListLabel 2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2">
    <w:name w:val="ListLabel 22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3">
    <w:name w:val="ListLabel 2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4">
    <w:name w:val="ListLabel 2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5">
    <w:name w:val="ListLabel 25"/>
    <w:qFormat/>
    <w:rPr>
      <w:rFonts w:ascii="PT Astra Serif" w:hAnsi="PT Astra Serif"/>
      <w:color w:val="auto"/>
      <w:sz w:val="28"/>
      <w:szCs w:val="28"/>
    </w:rPr>
  </w:style>
  <w:style w:type="character" w:styleId="ListLabel26">
    <w:name w:val="ListLabel 2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27">
    <w:name w:val="ListLabel 27"/>
    <w:qFormat/>
    <w:rPr>
      <w:rFonts w:ascii="PT Astra Serif" w:hAnsi="PT Astra Serif" w:cs="Times New Roman"/>
      <w:sz w:val="28"/>
      <w:szCs w:val="28"/>
    </w:rPr>
  </w:style>
  <w:style w:type="character" w:styleId="ListLabel28">
    <w:name w:val="ListLabel 2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9">
    <w:name w:val="ListLabel 2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0">
    <w:name w:val="ListLabel 30"/>
    <w:qFormat/>
    <w:rPr>
      <w:rFonts w:ascii="PT Astra Serif" w:hAnsi="PT Astra Serif"/>
      <w:color w:val="auto"/>
      <w:sz w:val="28"/>
      <w:szCs w:val="28"/>
    </w:rPr>
  </w:style>
  <w:style w:type="character" w:styleId="ListLabel31">
    <w:name w:val="ListLabel 3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2">
    <w:name w:val="ListLabel 32"/>
    <w:qFormat/>
    <w:rPr>
      <w:rFonts w:ascii="PT Astra Serif" w:hAnsi="PT Astra Serif" w:cs="Times New Roman"/>
      <w:sz w:val="28"/>
      <w:szCs w:val="28"/>
    </w:rPr>
  </w:style>
  <w:style w:type="character" w:styleId="ListLabel33">
    <w:name w:val="ListLabel 3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4">
    <w:name w:val="ListLabel 3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5">
    <w:name w:val="ListLabel 35"/>
    <w:qFormat/>
    <w:rPr>
      <w:rFonts w:ascii="PT Astra Serif" w:hAnsi="PT Astra Serif"/>
      <w:color w:val="auto"/>
      <w:sz w:val="28"/>
      <w:szCs w:val="28"/>
    </w:rPr>
  </w:style>
  <w:style w:type="character" w:styleId="ListLabel36">
    <w:name w:val="ListLabel 3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7">
    <w:name w:val="ListLabel 37"/>
    <w:qFormat/>
    <w:rPr>
      <w:rFonts w:ascii="PT Astra Serif" w:hAnsi="PT Astra Serif" w:cs="Times New Roman"/>
      <w:sz w:val="28"/>
      <w:szCs w:val="28"/>
    </w:rPr>
  </w:style>
  <w:style w:type="character" w:styleId="ListLabel38">
    <w:name w:val="ListLabel 3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9">
    <w:name w:val="ListLabel 3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40">
    <w:name w:val="ListLabel 40"/>
    <w:qFormat/>
    <w:rPr>
      <w:rFonts w:ascii="PT Astra Serif" w:hAnsi="PT Astra Serif"/>
      <w:color w:val="auto"/>
      <w:sz w:val="28"/>
      <w:szCs w:val="28"/>
    </w:rPr>
  </w:style>
  <w:style w:type="character" w:styleId="ListLabel41">
    <w:name w:val="ListLabel 4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2">
    <w:name w:val="ListLabel 42"/>
    <w:qFormat/>
    <w:rPr>
      <w:rFonts w:ascii="PT Astra Serif" w:hAnsi="PT Astra Serif" w:cs="Times New Roman"/>
      <w:sz w:val="28"/>
      <w:szCs w:val="28"/>
    </w:rPr>
  </w:style>
  <w:style w:type="character" w:styleId="ListLabel43">
    <w:name w:val="ListLabel 4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4">
    <w:name w:val="ListLabel 44"/>
    <w:qFormat/>
    <w:rPr>
      <w:rFonts w:ascii="PT Astra Serif" w:hAnsi="PT Astra Serif"/>
      <w:color w:val="auto"/>
      <w:sz w:val="28"/>
      <w:szCs w:val="28"/>
    </w:rPr>
  </w:style>
  <w:style w:type="character" w:styleId="ListLabel45">
    <w:name w:val="ListLabel 4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6">
    <w:name w:val="ListLabel 46"/>
    <w:qFormat/>
    <w:rPr>
      <w:rFonts w:ascii="PT Astra Serif" w:hAnsi="PT Astra Serif" w:cs="Times New Roman"/>
      <w:sz w:val="28"/>
      <w:szCs w:val="28"/>
    </w:rPr>
  </w:style>
  <w:style w:type="character" w:styleId="ListLabel47">
    <w:name w:val="ListLabel 4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8">
    <w:name w:val="ListLabel 48"/>
    <w:qFormat/>
    <w:rPr>
      <w:rFonts w:ascii="PT Astra Serif" w:hAnsi="PT Astra Serif"/>
      <w:color w:val="auto"/>
      <w:sz w:val="28"/>
      <w:szCs w:val="28"/>
    </w:rPr>
  </w:style>
  <w:style w:type="character" w:styleId="ListLabel49">
    <w:name w:val="ListLabel 4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0">
    <w:name w:val="ListLabel 50"/>
    <w:qFormat/>
    <w:rPr>
      <w:rFonts w:ascii="PT Astra Serif" w:hAnsi="PT Astra Serif" w:cs="Times New Roman"/>
      <w:sz w:val="28"/>
      <w:szCs w:val="28"/>
    </w:rPr>
  </w:style>
  <w:style w:type="character" w:styleId="ListLabel51">
    <w:name w:val="ListLabel 5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2">
    <w:name w:val="ListLabel 52"/>
    <w:qFormat/>
    <w:rPr>
      <w:rFonts w:ascii="PT Astra Serif" w:hAnsi="PT Astra Serif"/>
      <w:color w:val="auto"/>
      <w:sz w:val="28"/>
      <w:szCs w:val="28"/>
    </w:rPr>
  </w:style>
  <w:style w:type="character" w:styleId="ListLabel53">
    <w:name w:val="ListLabel 5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4">
    <w:name w:val="ListLabel 54"/>
    <w:qFormat/>
    <w:rPr>
      <w:rFonts w:ascii="PT Astra Serif" w:hAnsi="PT Astra Serif" w:cs="Times New Roman"/>
      <w:sz w:val="28"/>
      <w:szCs w:val="28"/>
    </w:rPr>
  </w:style>
  <w:style w:type="character" w:styleId="ListLabel55">
    <w:name w:val="ListLabel 5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6">
    <w:name w:val="ListLabel 56"/>
    <w:qFormat/>
    <w:rPr>
      <w:rFonts w:ascii="PT Astra Serif" w:hAnsi="PT Astra Serif"/>
      <w:color w:val="auto"/>
      <w:sz w:val="28"/>
      <w:szCs w:val="28"/>
    </w:rPr>
  </w:style>
  <w:style w:type="character" w:styleId="ListLabel57">
    <w:name w:val="ListLabel 5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8">
    <w:name w:val="ListLabel 58"/>
    <w:qFormat/>
    <w:rPr>
      <w:rFonts w:ascii="PT Astra Serif" w:hAnsi="PT Astra Serif" w:cs="Times New Roman"/>
      <w:sz w:val="28"/>
      <w:szCs w:val="28"/>
    </w:rPr>
  </w:style>
  <w:style w:type="character" w:styleId="ListLabel59">
    <w:name w:val="ListLabel 5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0">
    <w:name w:val="ListLabel 60"/>
    <w:qFormat/>
    <w:rPr>
      <w:rFonts w:ascii="PT Astra Serif" w:hAnsi="PT Astra Serif"/>
      <w:color w:val="auto"/>
      <w:sz w:val="28"/>
      <w:szCs w:val="28"/>
    </w:rPr>
  </w:style>
  <w:style w:type="character" w:styleId="ListLabel61">
    <w:name w:val="ListLabel 6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2">
    <w:name w:val="ListLabel 62"/>
    <w:qFormat/>
    <w:rPr>
      <w:rFonts w:ascii="PT Astra Serif" w:hAnsi="PT Astra Serif" w:cs="Times New Roman"/>
      <w:sz w:val="28"/>
      <w:szCs w:val="28"/>
    </w:rPr>
  </w:style>
  <w:style w:type="character" w:styleId="ListLabel63">
    <w:name w:val="ListLabel 6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4">
    <w:name w:val="ListLabel 64"/>
    <w:qFormat/>
    <w:rPr>
      <w:rFonts w:ascii="PT Astra Serif" w:hAnsi="PT Astra Serif"/>
      <w:color w:val="auto"/>
      <w:sz w:val="28"/>
      <w:szCs w:val="28"/>
    </w:rPr>
  </w:style>
  <w:style w:type="character" w:styleId="ListLabel65">
    <w:name w:val="ListLabel 6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6">
    <w:name w:val="ListLabel 66"/>
    <w:qFormat/>
    <w:rPr>
      <w:rFonts w:ascii="PT Astra Serif" w:hAnsi="PT Astra Serif" w:cs="Times New Roman"/>
      <w:sz w:val="28"/>
      <w:szCs w:val="28"/>
    </w:rPr>
  </w:style>
  <w:style w:type="character" w:styleId="ListLabel67">
    <w:name w:val="ListLabel 6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8">
    <w:name w:val="ListLabel 68"/>
    <w:qFormat/>
    <w:rPr>
      <w:rFonts w:ascii="PT Astra Serif" w:hAnsi="PT Astra Serif"/>
      <w:color w:val="auto"/>
      <w:sz w:val="28"/>
      <w:szCs w:val="28"/>
    </w:rPr>
  </w:style>
  <w:style w:type="character" w:styleId="ListLabel69">
    <w:name w:val="ListLabel 6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0">
    <w:name w:val="ListLabel 70"/>
    <w:qFormat/>
    <w:rPr>
      <w:rFonts w:ascii="PT Astra Serif" w:hAnsi="PT Astra Serif" w:cs="Times New Roman"/>
      <w:sz w:val="28"/>
      <w:szCs w:val="28"/>
    </w:rPr>
  </w:style>
  <w:style w:type="character" w:styleId="ListLabel71">
    <w:name w:val="ListLabel 7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2">
    <w:name w:val="ListLabel 72"/>
    <w:qFormat/>
    <w:rPr>
      <w:rFonts w:ascii="PT Astra Serif" w:hAnsi="PT Astra Serif"/>
      <w:color w:val="auto"/>
      <w:sz w:val="28"/>
      <w:szCs w:val="28"/>
    </w:rPr>
  </w:style>
  <w:style w:type="character" w:styleId="ListLabel73">
    <w:name w:val="ListLabel 7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4">
    <w:name w:val="ListLabel 74"/>
    <w:qFormat/>
    <w:rPr>
      <w:rFonts w:ascii="PT Astra Serif" w:hAnsi="PT Astra Serif" w:cs="Times New Roman"/>
      <w:sz w:val="28"/>
      <w:szCs w:val="28"/>
    </w:rPr>
  </w:style>
  <w:style w:type="character" w:styleId="ListLabel75">
    <w:name w:val="ListLabel 7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6">
    <w:name w:val="ListLabel 76"/>
    <w:qFormat/>
    <w:rPr>
      <w:rFonts w:ascii="PT Astra Serif" w:hAnsi="PT Astra Serif"/>
      <w:color w:val="auto"/>
      <w:sz w:val="28"/>
      <w:szCs w:val="28"/>
    </w:rPr>
  </w:style>
  <w:style w:type="character" w:styleId="ListLabel77">
    <w:name w:val="ListLabel 7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8">
    <w:name w:val="ListLabel 78"/>
    <w:qFormat/>
    <w:rPr>
      <w:rFonts w:ascii="PT Astra Serif" w:hAnsi="PT Astra Serif" w:cs="Times New Roman"/>
      <w:sz w:val="28"/>
      <w:szCs w:val="28"/>
    </w:rPr>
  </w:style>
  <w:style w:type="character" w:styleId="ListLabel79">
    <w:name w:val="ListLabel 7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80">
    <w:name w:val="ListLabel 80"/>
    <w:qFormat/>
    <w:rPr>
      <w:rFonts w:ascii="PT Astra Serif" w:hAnsi="PT Astra Serif"/>
      <w:color w:val="auto"/>
      <w:sz w:val="28"/>
      <w:szCs w:val="28"/>
    </w:rPr>
  </w:style>
  <w:style w:type="character" w:styleId="ListLabel81">
    <w:name w:val="ListLabel 8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PT Astra Serif" w:hAnsi="PT Astra Serif" w:cs="Times New Roman"/>
      <w:sz w:val="28"/>
      <w:szCs w:val="2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5"/>
    <w:uiPriority w:val="99"/>
    <w:semiHidden/>
    <w:unhideWhenUsed/>
    <w:rsid w:val="001a0991"/>
    <w:pPr>
      <w:spacing w:lineRule="auto" w:line="240" w:before="0" w:after="0"/>
    </w:pPr>
    <w:rPr>
      <w:sz w:val="20"/>
      <w:szCs w:val="20"/>
    </w:rPr>
  </w:style>
  <w:style w:type="paragraph" w:styleId="Style28">
    <w:name w:val="Header"/>
    <w:basedOn w:val="Normal"/>
    <w:link w:val="a8"/>
    <w:uiPriority w:val="99"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a"/>
    <w:uiPriority w:val="99"/>
    <w:semiHidden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Title"/>
    <w:basedOn w:val="Normal"/>
    <w:link w:val="ac"/>
    <w:uiPriority w:val="99"/>
    <w:qFormat/>
    <w:rsid w:val="00dd0c6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845cf0"/>
    <w:pPr>
      <w:suppressAutoHyphens w:val="true"/>
      <w:spacing w:lineRule="auto" w:line="240" w:before="30" w:after="30"/>
    </w:pPr>
    <w:rPr>
      <w:rFonts w:ascii="Arial" w:hAnsi="Arial" w:eastAsia="Times New Roman" w:cs="Arial"/>
      <w:color w:val="332E2D"/>
      <w:spacing w:val="2"/>
      <w:sz w:val="28"/>
      <w:szCs w:val="28"/>
      <w:lang w:eastAsia="ar-SA"/>
    </w:rPr>
  </w:style>
  <w:style w:type="paragraph" w:styleId="HTMLPreformatted">
    <w:name w:val="HTML Preformatted"/>
    <w:basedOn w:val="Normal"/>
    <w:link w:val="HTML0"/>
    <w:qFormat/>
    <w:rsid w:val="00f9564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31" w:customStyle="1">
    <w:name w:val="Прижатый влево"/>
    <w:basedOn w:val="Normal"/>
    <w:next w:val="Normal"/>
    <w:uiPriority w:val="99"/>
    <w:qFormat/>
    <w:rsid w:val="00962482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8e771a"/>
    <w:pPr>
      <w:spacing w:before="0" w:after="200"/>
      <w:ind w:left="720" w:hanging="0"/>
      <w:contextualSpacing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d57"/>
    <w:pPr>
      <w:spacing w:after="0" w:line="240" w:lineRule="auto"/>
    </w:pPr>
    <w:rPr>
      <w:rFonts w:asciiTheme="minorHAnsi" w:hAnsiTheme="minorHAnsi" w:eastAsiaTheme="minorEastAsia"/>
      <w:lang w:eastAsia="ru-RU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FF571ED0F8B076339EzEt2M" TargetMode="External"/><Relationship Id="rId3" Type="http://schemas.openxmlformats.org/officeDocument/2006/relationships/hyperlink" Target="consultantplus://offline/ref=957945F2112FD7CB724D3EACA5809BBA607DA93808D74B42641467ACF2zFtFM" TargetMode="External"/><Relationship Id="rId4" Type="http://schemas.openxmlformats.org/officeDocument/2006/relationships/hyperlink" Target="consultantplus://offline/ref=957945F2112FD7CB724D3EACA5809BBA6379AD3A0CD54B42641467ACF2zFtFM" TargetMode="External"/><Relationship Id="rId5" Type="http://schemas.openxmlformats.org/officeDocument/2006/relationships/hyperlink" Target="consultantplus://offline/ref=957945F2112FD7CB724D3EACA5809BBA6379AD3A0CD54B42641467ACF2zFtF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CB5393-3407-40C7-91AD-1A15707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Application>LibreOffice/6.0.5.2$Linux_X86_64 LibreOffice_project/00m0$Build-2</Application>
  <Pages>20</Pages>
  <Words>5860</Words>
  <Characters>44407</Characters>
  <CharactersWithSpaces>50464</CharactersWithSpaces>
  <Paragraphs>231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2019-07-09T14:18:00Z</dcterms:created>
  <dc:creator>Пользователь</dc:creator>
  <dc:description/>
  <dc:language>ru-RU</dc:language>
  <cp:lastModifiedBy/>
  <cp:lastPrinted>2019-07-26T15:29:35Z</cp:lastPrinted>
  <dcterms:modified xsi:type="dcterms:W3CDTF">2019-08-09T09:42:29Z</dcterms:modified>
  <cp:revision>491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