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AD" w:rsidRDefault="00965FAD">
      <w:pPr>
        <w:pStyle w:val="ConsPlusNormal"/>
        <w:jc w:val="both"/>
      </w:pPr>
    </w:p>
    <w:p w:rsidR="00965FAD" w:rsidRDefault="00965FAD">
      <w:pPr>
        <w:pStyle w:val="ConsPlusTitle"/>
        <w:jc w:val="center"/>
      </w:pPr>
      <w:r>
        <w:t>ПРАВИТЕЛЬСТВО УЛЬЯНОВСКОЙ ОБЛАСТИ</w:t>
      </w:r>
    </w:p>
    <w:p w:rsidR="00965FAD" w:rsidRDefault="00965FAD">
      <w:pPr>
        <w:pStyle w:val="ConsPlusTitle"/>
        <w:jc w:val="center"/>
      </w:pPr>
    </w:p>
    <w:p w:rsidR="00965FAD" w:rsidRDefault="00965FAD">
      <w:pPr>
        <w:pStyle w:val="ConsPlusTitle"/>
        <w:jc w:val="center"/>
      </w:pPr>
      <w:r>
        <w:t>ПОСТАНОВЛЕНИЕ</w:t>
      </w:r>
    </w:p>
    <w:p w:rsidR="00965FAD" w:rsidRDefault="00965FAD">
      <w:pPr>
        <w:pStyle w:val="ConsPlusTitle"/>
        <w:jc w:val="center"/>
      </w:pPr>
      <w:r>
        <w:t>от 15 апреля 2014 г. N 131-П</w:t>
      </w:r>
    </w:p>
    <w:p w:rsidR="00965FAD" w:rsidRDefault="00965FAD">
      <w:pPr>
        <w:pStyle w:val="ConsPlusTitle"/>
        <w:jc w:val="center"/>
      </w:pPr>
    </w:p>
    <w:p w:rsidR="00965FAD" w:rsidRDefault="00965FAD">
      <w:pPr>
        <w:pStyle w:val="ConsPlusTitle"/>
        <w:jc w:val="center"/>
      </w:pPr>
      <w:r>
        <w:t>О НЕКОТОРЫХ МЕРАХ ПООЩРЕНИЯ И ПОПУЛЯРИЗАЦИИ ДОСТИЖЕНИЙ</w:t>
      </w:r>
    </w:p>
    <w:p w:rsidR="00965FAD" w:rsidRDefault="00965FAD">
      <w:pPr>
        <w:pStyle w:val="ConsPlusTitle"/>
        <w:jc w:val="center"/>
      </w:pPr>
      <w:r>
        <w:t>В СФЕРЕ РАЗВИТИЯ СЕЛЬСКИХ ТЕРРИТОРИЙ</w:t>
      </w:r>
    </w:p>
    <w:p w:rsidR="00965FAD" w:rsidRDefault="00965FAD">
      <w:pPr>
        <w:pStyle w:val="ConsPlusNormal"/>
        <w:jc w:val="center"/>
      </w:pPr>
      <w:r>
        <w:t>Список изменяющих документов</w:t>
      </w:r>
    </w:p>
    <w:p w:rsidR="00965FAD" w:rsidRDefault="00965FAD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965FAD" w:rsidRDefault="00965FAD">
      <w:pPr>
        <w:pStyle w:val="ConsPlusNormal"/>
        <w:jc w:val="center"/>
      </w:pPr>
      <w:r>
        <w:t xml:space="preserve">от 11.11.2014 </w:t>
      </w:r>
      <w:hyperlink r:id="rId4" w:history="1">
        <w:r>
          <w:rPr>
            <w:color w:val="0000FF"/>
          </w:rPr>
          <w:t>N 514-П</w:t>
        </w:r>
      </w:hyperlink>
      <w:r>
        <w:t xml:space="preserve">, от 12.11.2014 </w:t>
      </w:r>
      <w:hyperlink r:id="rId5" w:history="1">
        <w:r>
          <w:rPr>
            <w:color w:val="0000FF"/>
          </w:rPr>
          <w:t>N 516-П</w:t>
        </w:r>
      </w:hyperlink>
      <w:r>
        <w:t xml:space="preserve">, от 03.08.2015 </w:t>
      </w:r>
      <w:hyperlink r:id="rId6" w:history="1">
        <w:r>
          <w:rPr>
            <w:color w:val="0000FF"/>
          </w:rPr>
          <w:t>N 378-П</w:t>
        </w:r>
      </w:hyperlink>
      <w:r>
        <w:t>,</w:t>
      </w:r>
    </w:p>
    <w:p w:rsidR="00965FAD" w:rsidRDefault="00965FAD">
      <w:pPr>
        <w:pStyle w:val="ConsPlusNormal"/>
        <w:jc w:val="center"/>
      </w:pPr>
      <w:r>
        <w:t xml:space="preserve">от 09.08.2016 </w:t>
      </w:r>
      <w:hyperlink r:id="rId7" w:history="1">
        <w:r>
          <w:rPr>
            <w:color w:val="0000FF"/>
          </w:rPr>
          <w:t>N 378-П</w:t>
        </w:r>
      </w:hyperlink>
      <w:r>
        <w:t>)</w:t>
      </w: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ind w:firstLine="540"/>
        <w:jc w:val="both"/>
      </w:pPr>
      <w:proofErr w:type="gramStart"/>
      <w:r>
        <w:t xml:space="preserve">В соответствии с государственной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годы", Правительство</w:t>
      </w:r>
      <w:proofErr w:type="gramEnd"/>
      <w:r>
        <w:t xml:space="preserve"> Ульяновской области постановляет:</w:t>
      </w:r>
    </w:p>
    <w:p w:rsidR="00965FAD" w:rsidRDefault="00965FAD">
      <w:pPr>
        <w:pStyle w:val="ConsPlusNormal"/>
        <w:ind w:firstLine="540"/>
        <w:jc w:val="both"/>
      </w:pPr>
      <w:r>
        <w:t>1. Утвердить:</w:t>
      </w:r>
    </w:p>
    <w:p w:rsidR="00965FAD" w:rsidRDefault="00965FAD">
      <w:pPr>
        <w:pStyle w:val="ConsPlusNormal"/>
        <w:ind w:firstLine="540"/>
        <w:jc w:val="both"/>
      </w:pPr>
      <w:r>
        <w:t xml:space="preserve">1.1.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средств из областного бюджета Ульяновской области на поощрение и популяризацию достижений в сфере развития сельских территорий (приложение N 1).</w:t>
      </w:r>
    </w:p>
    <w:p w:rsidR="00965FAD" w:rsidRDefault="00965FAD">
      <w:pPr>
        <w:pStyle w:val="ConsPlusNormal"/>
        <w:ind w:firstLine="540"/>
        <w:jc w:val="both"/>
      </w:pPr>
      <w:r>
        <w:t xml:space="preserve">1.2. </w:t>
      </w:r>
      <w:hyperlink w:anchor="P208" w:history="1">
        <w:r>
          <w:rPr>
            <w:color w:val="0000FF"/>
          </w:rPr>
          <w:t>Положение</w:t>
        </w:r>
      </w:hyperlink>
      <w:r>
        <w:t xml:space="preserve"> о проведении ежегодного областного соревнования в агропромышленном комплексе Ульяновской области (приложение N 2).</w:t>
      </w:r>
    </w:p>
    <w:p w:rsidR="00965FAD" w:rsidRDefault="00965FAD">
      <w:pPr>
        <w:pStyle w:val="ConsPlusNormal"/>
        <w:ind w:firstLine="540"/>
        <w:jc w:val="both"/>
      </w:pPr>
      <w:r>
        <w:t xml:space="preserve">1.3. </w:t>
      </w:r>
      <w:hyperlink w:anchor="P332" w:history="1">
        <w:r>
          <w:rPr>
            <w:color w:val="0000FF"/>
          </w:rPr>
          <w:t>Состав</w:t>
        </w:r>
      </w:hyperlink>
      <w:r>
        <w:t xml:space="preserve"> комиссии по подведению итогов ежегодного областного соревнования в агропромышленном комплексе Ульяновской области (приложение N 3).</w:t>
      </w:r>
    </w:p>
    <w:p w:rsidR="00965FAD" w:rsidRDefault="00965FAD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11.11.2014 N 514-П)</w:t>
      </w:r>
    </w:p>
    <w:p w:rsidR="00965FAD" w:rsidRDefault="00965FAD">
      <w:pPr>
        <w:pStyle w:val="ConsPlusNormal"/>
        <w:ind w:firstLine="540"/>
        <w:jc w:val="both"/>
      </w:pPr>
      <w:r>
        <w:t>2. Управлению информационной политики администрации Губернатора Ульяновской области организовать освещение в средствах массовой информации, в том числе на официальном сайте Губернатора и Правительства Ульяновской области в информационно-телекоммуникационной сети "Интернет", проведения и подведения итогов ежегодного областного соревнования в агропромышленном комплексе Ульяновской области.</w:t>
      </w:r>
    </w:p>
    <w:p w:rsidR="00965FAD" w:rsidRDefault="00965FAD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11.11.2014 N 514-П)</w:t>
      </w:r>
    </w:p>
    <w:p w:rsidR="00965FAD" w:rsidRDefault="00965FAD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Ульяновской области и руководителям сельскохозяйственных организаций провести аналогичные соревнования.</w:t>
      </w:r>
    </w:p>
    <w:p w:rsidR="00965FAD" w:rsidRDefault="00965FA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11.11.2014 N 514-П)</w:t>
      </w:r>
    </w:p>
    <w:p w:rsidR="00965FAD" w:rsidRDefault="00965FA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4</w:t>
        </w:r>
      </w:hyperlink>
      <w:r>
        <w:t>. Финансовое обеспечение расходных обязательств, связанных с реализацией настоящего постановления, осуществлять за счет средств областного бюджета Ульяновской области, предусмотренных для Министерства сельского, лесного хозяйства и природных ресурсов Ульяновской области на эти цели.</w:t>
      </w:r>
    </w:p>
    <w:p w:rsidR="00965FAD" w:rsidRDefault="00965FAD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5</w:t>
        </w:r>
      </w:hyperlink>
      <w:r>
        <w:t>. Признать утратившими силу:</w:t>
      </w:r>
    </w:p>
    <w:p w:rsidR="00965FAD" w:rsidRDefault="00965FA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15.05.2009 N 203-П "О Порядке предоставления в 2009 году средств из областного бюджета Ульяновской области, предусмотренных на реализацию областной целевой программы "Развитие сельского хозяйства Ульяновской области" на 2008 - 2012 годы и направленных на развитие кадрового потенциала сельскохозяйственного производства";</w:t>
      </w:r>
    </w:p>
    <w:p w:rsidR="00965FAD" w:rsidRDefault="00965FAD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24.02.2011 N 67-П "О Порядке предоставления средств из областного бюджета Ульяновской области, предусмотренных на реализацию областной целевой программы "Развитие сельского хозяйства Ульяновской области" на 2008 - 2013 годы и направленных на развитие кадрового потенциала сельскохозяйственного производства";</w:t>
      </w:r>
    </w:p>
    <w:p w:rsidR="00965FAD" w:rsidRDefault="00965FA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пункт 5</w:t>
        </w:r>
      </w:hyperlink>
      <w:r>
        <w:t xml:space="preserve"> постановления Правительства Ульяновской области от 26.12.2011 N 644-П "О внесении изменений в некоторые нормативные правовые акты Правительства Ульяновской области";</w:t>
      </w:r>
    </w:p>
    <w:p w:rsidR="00965FAD" w:rsidRDefault="00965FAD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29.08.2013 N 394-П "О внесении изменений в постановление Правительства Ульяновской области от 24.02.2011 N 67-П 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Ульяновской области от 19.08.2011 N 388-П".</w:t>
      </w: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65FAD" w:rsidRDefault="00965FAD">
      <w:pPr>
        <w:pStyle w:val="ConsPlusNormal"/>
        <w:jc w:val="right"/>
      </w:pPr>
      <w:r>
        <w:t>Губернатора - Председателя</w:t>
      </w:r>
    </w:p>
    <w:p w:rsidR="00965FAD" w:rsidRDefault="00965FAD">
      <w:pPr>
        <w:pStyle w:val="ConsPlusNormal"/>
        <w:jc w:val="right"/>
      </w:pPr>
      <w:r>
        <w:t>Правительства</w:t>
      </w:r>
    </w:p>
    <w:p w:rsidR="00965FAD" w:rsidRDefault="00965FAD">
      <w:pPr>
        <w:pStyle w:val="ConsPlusNormal"/>
        <w:jc w:val="right"/>
      </w:pPr>
      <w:r>
        <w:t>Ульяновской области</w:t>
      </w:r>
    </w:p>
    <w:p w:rsidR="00965FAD" w:rsidRDefault="00965FAD">
      <w:pPr>
        <w:pStyle w:val="ConsPlusNormal"/>
        <w:jc w:val="right"/>
      </w:pPr>
      <w:r>
        <w:t>А.И.ЯКУНИН</w:t>
      </w: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right"/>
      </w:pPr>
      <w:r>
        <w:t>Приложение N 1</w:t>
      </w:r>
    </w:p>
    <w:p w:rsidR="00965FAD" w:rsidRDefault="00965FAD">
      <w:pPr>
        <w:pStyle w:val="ConsPlusNormal"/>
        <w:jc w:val="right"/>
      </w:pPr>
      <w:r>
        <w:t>к постановлению</w:t>
      </w:r>
    </w:p>
    <w:p w:rsidR="00965FAD" w:rsidRDefault="00965FAD">
      <w:pPr>
        <w:pStyle w:val="ConsPlusNormal"/>
        <w:jc w:val="right"/>
      </w:pPr>
      <w:r>
        <w:t>Правительства Ульяновской области</w:t>
      </w:r>
    </w:p>
    <w:p w:rsidR="00965FAD" w:rsidRDefault="00965FAD">
      <w:pPr>
        <w:pStyle w:val="ConsPlusNormal"/>
        <w:jc w:val="right"/>
      </w:pPr>
      <w:r>
        <w:t>от 15 апреля 2014 г. N 131-П</w:t>
      </w: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Title"/>
        <w:jc w:val="center"/>
      </w:pPr>
      <w:bookmarkStart w:id="0" w:name="P45"/>
      <w:bookmarkEnd w:id="0"/>
      <w:r>
        <w:t>ПОРЯДОК</w:t>
      </w:r>
    </w:p>
    <w:p w:rsidR="00965FAD" w:rsidRDefault="00965FAD">
      <w:pPr>
        <w:pStyle w:val="ConsPlusTitle"/>
        <w:jc w:val="center"/>
      </w:pPr>
      <w:r>
        <w:t>ПРЕДОСТАВЛЕНИЯ СРЕДСТВ ИЗ ОБЛАСТНОГО БЮДЖЕТА</w:t>
      </w:r>
    </w:p>
    <w:p w:rsidR="00965FAD" w:rsidRDefault="00965FAD">
      <w:pPr>
        <w:pStyle w:val="ConsPlusTitle"/>
        <w:jc w:val="center"/>
      </w:pPr>
      <w:r>
        <w:t>УЛЬЯНОВСКОЙ ОБЛАСТИ НА ПООЩРЕНИЕ И ПОПУЛЯРИЗАЦИЮ</w:t>
      </w:r>
    </w:p>
    <w:p w:rsidR="00965FAD" w:rsidRDefault="00965FAD">
      <w:pPr>
        <w:pStyle w:val="ConsPlusTitle"/>
        <w:jc w:val="center"/>
      </w:pPr>
      <w:r>
        <w:t>ДОСТИЖЕНИЙ В СФЕРЕ РАЗВИТИЯ СЕЛЬСКИХ ТЕРРИТОРИЙ</w:t>
      </w:r>
    </w:p>
    <w:p w:rsidR="00965FAD" w:rsidRDefault="00965FAD">
      <w:pPr>
        <w:pStyle w:val="ConsPlusNormal"/>
        <w:jc w:val="center"/>
      </w:pPr>
      <w:r>
        <w:t>Список изменяющих документов</w:t>
      </w:r>
    </w:p>
    <w:p w:rsidR="00965FAD" w:rsidRDefault="00965FAD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965FAD" w:rsidRDefault="00965FAD">
      <w:pPr>
        <w:pStyle w:val="ConsPlusNormal"/>
        <w:jc w:val="center"/>
      </w:pPr>
      <w:r>
        <w:t xml:space="preserve">от 11.11.2014 </w:t>
      </w:r>
      <w:hyperlink r:id="rId18" w:history="1">
        <w:r>
          <w:rPr>
            <w:color w:val="0000FF"/>
          </w:rPr>
          <w:t>N 514-П</w:t>
        </w:r>
      </w:hyperlink>
      <w:r>
        <w:t xml:space="preserve">, от 12.11.2014 </w:t>
      </w:r>
      <w:hyperlink r:id="rId19" w:history="1">
        <w:r>
          <w:rPr>
            <w:color w:val="0000FF"/>
          </w:rPr>
          <w:t>N 516-П</w:t>
        </w:r>
      </w:hyperlink>
      <w:r>
        <w:t xml:space="preserve">, от 09.08.2016 </w:t>
      </w:r>
      <w:hyperlink r:id="rId20" w:history="1">
        <w:r>
          <w:rPr>
            <w:color w:val="0000FF"/>
          </w:rPr>
          <w:t>N 378-П</w:t>
        </w:r>
      </w:hyperlink>
      <w:r>
        <w:t>)</w:t>
      </w: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поощрения и популяризации достижений в сфере развития сельских территорий в соответствии с государственной </w:t>
      </w:r>
      <w:hyperlink r:id="rId21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</w:t>
      </w:r>
      <w:proofErr w:type="gramEnd"/>
      <w:r>
        <w:t xml:space="preserve"> рынков сельскохозяйственной продукции, сырья и продовольствия в Ульяновской области" на 2014 - 2020 годы" (далее - государственная программа).</w:t>
      </w:r>
    </w:p>
    <w:p w:rsidR="00965FAD" w:rsidRDefault="00965FAD">
      <w:pPr>
        <w:pStyle w:val="ConsPlusNormal"/>
        <w:ind w:firstLine="540"/>
        <w:jc w:val="both"/>
      </w:pPr>
      <w:r>
        <w:t>Для целей настоящего Порядка под поощрением и популяризацией достижений в сфере развития сельских территорий понимаются меры государственной поддержки, направленные на кадровое обеспечение сельского хозяйства.</w:t>
      </w:r>
    </w:p>
    <w:p w:rsidR="00965FAD" w:rsidRDefault="00965FAD">
      <w:pPr>
        <w:pStyle w:val="ConsPlusNormal"/>
        <w:ind w:firstLine="540"/>
        <w:jc w:val="both"/>
      </w:pPr>
      <w:r>
        <w:t xml:space="preserve">2. Настоящий Порядок </w:t>
      </w:r>
      <w:proofErr w:type="gramStart"/>
      <w:r>
        <w:t>устанавливает условия</w:t>
      </w:r>
      <w:proofErr w:type="gramEnd"/>
      <w:r>
        <w:t xml:space="preserve"> и цели предоставления физическим лицам, указанным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настоящего Порядка, средств из областного бюджета Ульяновской области на кадровое обеспечение сельского хозяйства (далее - выплаты), а также категории и критерии отбора физических лиц, имеющих право на их получение, размер выплат и перечень документов, необходимых для их получения.</w:t>
      </w:r>
    </w:p>
    <w:p w:rsidR="00965FAD" w:rsidRDefault="00965FAD">
      <w:pPr>
        <w:pStyle w:val="ConsPlusNormal"/>
        <w:ind w:firstLine="540"/>
        <w:jc w:val="both"/>
      </w:pPr>
      <w:r>
        <w:t>3. Выплаты предоставляются до окончания текущего финансового года в пределах бюджетных ассигнований, утвержденных на эти цели законом Ульяновской области об областном бюджете Ульяновской области на текущий финансовый год и плановый период.</w:t>
      </w:r>
    </w:p>
    <w:p w:rsidR="00965FAD" w:rsidRDefault="00965FAD">
      <w:pPr>
        <w:pStyle w:val="ConsPlusNormal"/>
        <w:ind w:firstLine="540"/>
        <w:jc w:val="both"/>
      </w:pPr>
      <w:r>
        <w:t>4. Исполнительным органом государственной власти Ульяновской области, уполномоченным на предоставление выплат, является Министерство сельского, лесного хозяйства и природных ресурсов Ульяновской области (далее - Министерство).</w:t>
      </w:r>
    </w:p>
    <w:p w:rsidR="00965FAD" w:rsidRDefault="00965FAD">
      <w:pPr>
        <w:pStyle w:val="ConsPlusNormal"/>
        <w:ind w:firstLine="540"/>
        <w:jc w:val="both"/>
      </w:pPr>
      <w:bookmarkStart w:id="1" w:name="P58"/>
      <w:bookmarkEnd w:id="1"/>
      <w:r>
        <w:t>5. Для целей настоящего Порядка:</w:t>
      </w:r>
    </w:p>
    <w:p w:rsidR="00965FAD" w:rsidRDefault="00965FAD">
      <w:pPr>
        <w:pStyle w:val="ConsPlusNormal"/>
        <w:ind w:firstLine="540"/>
        <w:jc w:val="both"/>
      </w:pPr>
      <w:r>
        <w:lastRenderedPageBreak/>
        <w:t>1) молодым специалистом признается лицо:</w:t>
      </w:r>
    </w:p>
    <w:p w:rsidR="00965FAD" w:rsidRDefault="00965FAD">
      <w:pPr>
        <w:pStyle w:val="ConsPlusNormal"/>
        <w:ind w:firstLine="540"/>
        <w:jc w:val="both"/>
      </w:pPr>
      <w:bookmarkStart w:id="2" w:name="P60"/>
      <w:bookmarkEnd w:id="2"/>
      <w:proofErr w:type="gramStart"/>
      <w:r>
        <w:t>а) не старше 30 лет, получившее среднее профессиональное или высшее образование в имеющей государственную аккредитацию и лицензию на осуществление образовательной деятельности профессиональной образовательной организации или образовательной организации высшего образования (далее - образовательная организация) по очной форме обучения, заключившее трудовой договор (по основному месту работы) на неопределенный срок в соответствии с полученной специальностью (квалификацией) с хозяйствующим субъектом, занимающимся сельскохозяйственным производством, переработкой сельскохозяйственной</w:t>
      </w:r>
      <w:proofErr w:type="gramEnd"/>
      <w:r>
        <w:t xml:space="preserve"> продукции, производством пищевой продукции или продовольствия, или с организацией потребительской кооперации (далее - трудовой договор) либо </w:t>
      </w:r>
      <w:proofErr w:type="gramStart"/>
      <w:r>
        <w:t>ставшее</w:t>
      </w:r>
      <w:proofErr w:type="gramEnd"/>
      <w:r>
        <w:t xml:space="preserve"> главой крестьянского (фермерского) хозяйства на территории Ульяновской области;</w:t>
      </w:r>
    </w:p>
    <w:p w:rsidR="00965FAD" w:rsidRDefault="00965FA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09.08.2016 N 378-П)</w:t>
      </w:r>
    </w:p>
    <w:p w:rsidR="00965FAD" w:rsidRDefault="00965FAD">
      <w:pPr>
        <w:pStyle w:val="ConsPlusNormal"/>
        <w:ind w:firstLine="540"/>
        <w:jc w:val="both"/>
      </w:pPr>
      <w:r>
        <w:t xml:space="preserve">б) соответствующее условиям, предусмотренным </w:t>
      </w:r>
      <w:hyperlink w:anchor="P60" w:history="1">
        <w:r>
          <w:rPr>
            <w:color w:val="0000FF"/>
          </w:rPr>
          <w:t>подпунктом "а" подпункта 1</w:t>
        </w:r>
      </w:hyperlink>
      <w:r>
        <w:t xml:space="preserve"> настоящего пункта, представившее за период 2011 - 2013 годов документы на получение выплат и не получившее их в полном объеме из-за отсутствия средств в областном бюджете Ульяновской области за указанный в настоящем подпункте период;</w:t>
      </w:r>
    </w:p>
    <w:p w:rsidR="00965FAD" w:rsidRDefault="00965FAD">
      <w:pPr>
        <w:pStyle w:val="ConsPlusNormal"/>
        <w:ind w:firstLine="540"/>
        <w:jc w:val="both"/>
      </w:pPr>
      <w:bookmarkStart w:id="3" w:name="P63"/>
      <w:bookmarkEnd w:id="3"/>
      <w:r>
        <w:t>2) бывшим руководителем организации, занимающейся сельскохозяйственным производством (далее - организация), признается лицо:</w:t>
      </w:r>
    </w:p>
    <w:p w:rsidR="00965FAD" w:rsidRDefault="00965FAD">
      <w:pPr>
        <w:pStyle w:val="ConsPlusNormal"/>
        <w:ind w:firstLine="540"/>
        <w:jc w:val="both"/>
      </w:pPr>
      <w:r>
        <w:t xml:space="preserve">а) </w:t>
      </w:r>
      <w:proofErr w:type="gramStart"/>
      <w:r>
        <w:t>замещавшее</w:t>
      </w:r>
      <w:proofErr w:type="gramEnd"/>
      <w:r>
        <w:t xml:space="preserve"> должность руководителя организации и уволенное до 1 октября 2007 года в связи с выходом на страховую пенсию по старости независимо от последней занимаемой должности;</w:t>
      </w:r>
    </w:p>
    <w:p w:rsidR="00965FAD" w:rsidRDefault="00965FA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12.11.2014 N 516-П)</w:t>
      </w:r>
    </w:p>
    <w:p w:rsidR="00965FAD" w:rsidRDefault="00965FAD">
      <w:pPr>
        <w:pStyle w:val="ConsPlusNormal"/>
        <w:ind w:firstLine="540"/>
        <w:jc w:val="both"/>
      </w:pPr>
      <w:r>
        <w:t xml:space="preserve">б) замещавшее должность руководителя организации и уволенное с 1 октября 2007 года с должности руководителя организации в связи с выходом на страховую пенсию по </w:t>
      </w:r>
      <w:proofErr w:type="gramStart"/>
      <w:r>
        <w:t>старости</w:t>
      </w:r>
      <w:proofErr w:type="gramEnd"/>
      <w:r>
        <w:t xml:space="preserve"> как без дальнейшего продолжения трудовой деятельности, так и с продолжением трудовой деятельности;</w:t>
      </w:r>
    </w:p>
    <w:p w:rsidR="00965FAD" w:rsidRDefault="00965FA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12.11.2014 N 516-П)</w:t>
      </w:r>
    </w:p>
    <w:p w:rsidR="00965FAD" w:rsidRDefault="00965FAD">
      <w:pPr>
        <w:pStyle w:val="ConsPlusNormal"/>
        <w:ind w:firstLine="540"/>
        <w:jc w:val="both"/>
      </w:pPr>
      <w:proofErr w:type="gramStart"/>
      <w:r>
        <w:t>в) имеющее совокупный стаж работы не менее 15 лет в должности руководителя организации, директора профессиональной образовательной организации (у которой основная образовательная программа соответствует профилю подготовки специалистов для сельскохозяйственного производства и в наименовании которой указан характер такой деятельности), государственной гражданской службы в органе государственной власти Ульяновской области или муниципальной службы в органе местного самоуправления муниципального образования Ульяновской области;</w:t>
      </w:r>
      <w:proofErr w:type="gramEnd"/>
    </w:p>
    <w:p w:rsidR="00965FAD" w:rsidRDefault="00965FAD">
      <w:pPr>
        <w:pStyle w:val="ConsPlusNormal"/>
        <w:ind w:firstLine="540"/>
        <w:jc w:val="both"/>
      </w:pPr>
      <w:r>
        <w:t xml:space="preserve">г) </w:t>
      </w:r>
      <w:proofErr w:type="gramStart"/>
      <w:r>
        <w:t>уволенное</w:t>
      </w:r>
      <w:proofErr w:type="gramEnd"/>
      <w:r>
        <w:t xml:space="preserve"> в связи с выходом на пенсию по инвалидности при наличии любого по продолжительности стажа работы в должности руководителя организации, за исключением случаев наступления инвалидности вследствие совершения данным лицом умышленного уголовно наказуемого деяния или умышленного нанесения ущерба своему здоровью, которые установлены в судебном порядке;</w:t>
      </w:r>
    </w:p>
    <w:p w:rsidR="00965FAD" w:rsidRDefault="00965FAD">
      <w:pPr>
        <w:pStyle w:val="ConsPlusNormal"/>
        <w:ind w:firstLine="540"/>
        <w:jc w:val="both"/>
      </w:pPr>
      <w:bookmarkStart w:id="4" w:name="P70"/>
      <w:bookmarkEnd w:id="4"/>
      <w:proofErr w:type="spellStart"/>
      <w:r>
        <w:t>д</w:t>
      </w:r>
      <w:proofErr w:type="spellEnd"/>
      <w:r>
        <w:t xml:space="preserve">) </w:t>
      </w:r>
      <w:proofErr w:type="gramStart"/>
      <w:r>
        <w:t>являющееся</w:t>
      </w:r>
      <w:proofErr w:type="gramEnd"/>
      <w:r>
        <w:t xml:space="preserve"> главой крестьянского (фермерского) хозяйства, которому назначена страховая пенсия по старости и который имеет стаж работы в должности руководителя организации;</w:t>
      </w:r>
    </w:p>
    <w:p w:rsidR="00965FAD" w:rsidRDefault="00965FA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12.11.2014 N 516-П)</w:t>
      </w:r>
    </w:p>
    <w:p w:rsidR="00965FAD" w:rsidRDefault="00965FAD">
      <w:pPr>
        <w:pStyle w:val="ConsPlusNormal"/>
        <w:ind w:firstLine="540"/>
        <w:jc w:val="both"/>
      </w:pPr>
      <w:proofErr w:type="gramStart"/>
      <w:r>
        <w:t xml:space="preserve">е) соответствующее условиям, предусмотренным </w:t>
      </w:r>
      <w:hyperlink w:anchor="P63" w:history="1">
        <w:r>
          <w:rPr>
            <w:color w:val="0000FF"/>
          </w:rPr>
          <w:t>подпунктом 2</w:t>
        </w:r>
      </w:hyperlink>
      <w:r>
        <w:t xml:space="preserve"> настоящего пункта, представившее за период 2011 - 2013 годов документы на получение выплат и не получившее их в полном объеме из-за отсутствия средств в областном бюджете Ульяновской области за указанный в настоящем подпункте период;</w:t>
      </w:r>
      <w:proofErr w:type="gramEnd"/>
    </w:p>
    <w:p w:rsidR="00965FAD" w:rsidRDefault="00965FAD">
      <w:pPr>
        <w:pStyle w:val="ConsPlusNormal"/>
        <w:ind w:firstLine="540"/>
        <w:jc w:val="both"/>
      </w:pPr>
      <w:bookmarkStart w:id="5" w:name="P73"/>
      <w:bookmarkEnd w:id="5"/>
      <w:r>
        <w:t>ж) достигшее пенсионного возраста до 2010 года, которому присвоено почетное звание "Заслуженный работник сельского хозяйства Российской Федерации", при наличии стажа работы в должности руководителя организации не менее 7 лет.</w:t>
      </w:r>
    </w:p>
    <w:p w:rsidR="00965FAD" w:rsidRDefault="00965FA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09.08.2016 N 378-П)</w:t>
      </w:r>
    </w:p>
    <w:p w:rsidR="00965FAD" w:rsidRDefault="00965FAD">
      <w:pPr>
        <w:pStyle w:val="ConsPlusNormal"/>
        <w:ind w:firstLine="540"/>
        <w:jc w:val="both"/>
      </w:pPr>
      <w:bookmarkStart w:id="6" w:name="P75"/>
      <w:bookmarkEnd w:id="6"/>
      <w:r>
        <w:t>6. Молодому специалисту, ставшему главой крестьянского (фермерского) хозяйства или заключившему трудовой договор, предоставляется право на получение в течение трех лет следующих выплат:</w:t>
      </w:r>
    </w:p>
    <w:p w:rsidR="00965FAD" w:rsidRDefault="00965FAD">
      <w:pPr>
        <w:pStyle w:val="ConsPlusNormal"/>
        <w:ind w:firstLine="540"/>
        <w:jc w:val="both"/>
      </w:pPr>
      <w:r>
        <w:lastRenderedPageBreak/>
        <w:t>единовременной денежной выплаты;</w:t>
      </w:r>
    </w:p>
    <w:p w:rsidR="00965FAD" w:rsidRDefault="00965FAD">
      <w:pPr>
        <w:pStyle w:val="ConsPlusNormal"/>
        <w:ind w:firstLine="540"/>
        <w:jc w:val="both"/>
      </w:pPr>
      <w:r>
        <w:t>ежемесячной денежной выплаты.</w:t>
      </w:r>
    </w:p>
    <w:p w:rsidR="00965FAD" w:rsidRDefault="00965FAD">
      <w:pPr>
        <w:pStyle w:val="ConsPlusNormal"/>
        <w:ind w:firstLine="540"/>
        <w:jc w:val="both"/>
      </w:pPr>
      <w:r>
        <w:t xml:space="preserve">Единовременная денежная выплата предоставляется за </w:t>
      </w:r>
      <w:proofErr w:type="gramStart"/>
      <w:r>
        <w:t>каждый полный год</w:t>
      </w:r>
      <w:proofErr w:type="gramEnd"/>
      <w:r>
        <w:t xml:space="preserve"> работы в следующих размерах:</w:t>
      </w:r>
    </w:p>
    <w:p w:rsidR="00965FAD" w:rsidRDefault="00965FAD">
      <w:pPr>
        <w:pStyle w:val="ConsPlusNormal"/>
        <w:ind w:firstLine="540"/>
        <w:jc w:val="both"/>
      </w:pPr>
      <w:r>
        <w:t>за первый год работы - 40000 рублей;</w:t>
      </w:r>
    </w:p>
    <w:p w:rsidR="00965FAD" w:rsidRDefault="00965FAD">
      <w:pPr>
        <w:pStyle w:val="ConsPlusNormal"/>
        <w:ind w:firstLine="540"/>
        <w:jc w:val="both"/>
      </w:pPr>
      <w:r>
        <w:t>за второй год работы - 60000 рублей;</w:t>
      </w:r>
    </w:p>
    <w:p w:rsidR="00965FAD" w:rsidRDefault="00965FAD">
      <w:pPr>
        <w:pStyle w:val="ConsPlusNormal"/>
        <w:ind w:firstLine="540"/>
        <w:jc w:val="both"/>
      </w:pPr>
      <w:r>
        <w:t>за третий год работы - 100000 рублей.</w:t>
      </w:r>
    </w:p>
    <w:p w:rsidR="00965FAD" w:rsidRDefault="00965FAD">
      <w:pPr>
        <w:pStyle w:val="ConsPlusNormal"/>
        <w:ind w:firstLine="540"/>
        <w:jc w:val="both"/>
      </w:pPr>
      <w:r>
        <w:t>Ежемесячная денежная выплата предоставляется в размере:</w:t>
      </w:r>
    </w:p>
    <w:p w:rsidR="00965FAD" w:rsidRDefault="00965FAD">
      <w:pPr>
        <w:pStyle w:val="ConsPlusNormal"/>
        <w:ind w:firstLine="540"/>
        <w:jc w:val="both"/>
      </w:pPr>
      <w:r>
        <w:t>для молодых специалистов, окончивших профессиональную образовательную организацию, - 3000 рублей;</w:t>
      </w:r>
    </w:p>
    <w:p w:rsidR="00965FAD" w:rsidRDefault="00965FAD">
      <w:pPr>
        <w:pStyle w:val="ConsPlusNormal"/>
        <w:ind w:firstLine="540"/>
        <w:jc w:val="both"/>
      </w:pPr>
      <w:r>
        <w:t>для молодых специалистов, окончивших образовательную организацию высшего образования, - 5000 рублей.</w:t>
      </w:r>
    </w:p>
    <w:p w:rsidR="00965FAD" w:rsidRDefault="00965FAD">
      <w:pPr>
        <w:pStyle w:val="ConsPlusNormal"/>
        <w:ind w:firstLine="540"/>
        <w:jc w:val="both"/>
      </w:pPr>
      <w:r>
        <w:t xml:space="preserve">7. Бывшим руководителям организаций, которым назначена страховая пенсия по старости в соответствии с законодательством Российской Федерации о пенсионном обеспечении, за исключением лиц, соответствующих условиям </w:t>
      </w:r>
      <w:hyperlink w:anchor="P73" w:history="1">
        <w:r>
          <w:rPr>
            <w:color w:val="0000FF"/>
          </w:rPr>
          <w:t>подпункта "ж" подпункта 2 пункта 5</w:t>
        </w:r>
      </w:hyperlink>
      <w:r>
        <w:t xml:space="preserve"> настоящего Порядка, предоставляется право на получение выплаты в виде ежемесячной денежной выплаты в следующих размерах:</w:t>
      </w:r>
    </w:p>
    <w:p w:rsidR="00965FAD" w:rsidRDefault="00965FAD">
      <w:pPr>
        <w:pStyle w:val="ConsPlusNormal"/>
        <w:jc w:val="both"/>
      </w:pPr>
      <w:r>
        <w:t xml:space="preserve">(в ред. постановлений Правительства Ульяновской области от 12.11.2014 </w:t>
      </w:r>
      <w:hyperlink r:id="rId27" w:history="1">
        <w:r>
          <w:rPr>
            <w:color w:val="0000FF"/>
          </w:rPr>
          <w:t>N 516-П</w:t>
        </w:r>
      </w:hyperlink>
      <w:r>
        <w:t xml:space="preserve">, от 09.08.2016 </w:t>
      </w:r>
      <w:hyperlink r:id="rId28" w:history="1">
        <w:r>
          <w:rPr>
            <w:color w:val="0000FF"/>
          </w:rPr>
          <w:t>N 378-П</w:t>
        </w:r>
      </w:hyperlink>
      <w:r>
        <w:t>)</w:t>
      </w:r>
    </w:p>
    <w:p w:rsidR="00965FAD" w:rsidRDefault="00965FAD">
      <w:pPr>
        <w:pStyle w:val="ConsPlusNormal"/>
        <w:ind w:firstLine="540"/>
        <w:jc w:val="both"/>
      </w:pPr>
      <w:proofErr w:type="gramStart"/>
      <w:r>
        <w:t>при совокупном стаже работы не менее 15 лет (для женщин - не менее 10 лет) в должности руководителя организации, директора профессиональной образовательной организации (у которой основная образовательная программа соответствует профилю подготовки специалистов для сельскохозяйственного производства и в наименовании которой указан характер такой деятельности), государственной гражданской службы в органе государственной власти Ульяновской области или муниципальной службы в органе местного самоуправления муниципального образования</w:t>
      </w:r>
      <w:proofErr w:type="gramEnd"/>
      <w:r>
        <w:t xml:space="preserve"> Ульяновской области - 3467 рублей в месяц;</w:t>
      </w:r>
    </w:p>
    <w:p w:rsidR="00965FAD" w:rsidRDefault="00965FAD">
      <w:pPr>
        <w:pStyle w:val="ConsPlusNormal"/>
        <w:ind w:firstLine="540"/>
        <w:jc w:val="both"/>
      </w:pPr>
      <w:r>
        <w:t>главам крестьянского (фермерского) хозяйства, которые имеют стаж работы в должности руководителя организации, - 3467 рублей в месяц;</w:t>
      </w:r>
    </w:p>
    <w:p w:rsidR="00965FAD" w:rsidRDefault="00965FAD">
      <w:pPr>
        <w:pStyle w:val="ConsPlusNormal"/>
        <w:ind w:firstLine="540"/>
        <w:jc w:val="both"/>
      </w:pPr>
      <w:r>
        <w:t>при стаже работы от 15 до 20 лет (для женщин - от 10 до 20 лет) в должности руководителя организации - 4076 рублей в месяц;</w:t>
      </w:r>
    </w:p>
    <w:p w:rsidR="00965FAD" w:rsidRDefault="00965FAD">
      <w:pPr>
        <w:pStyle w:val="ConsPlusNormal"/>
        <w:ind w:firstLine="540"/>
        <w:jc w:val="both"/>
      </w:pPr>
      <w:r>
        <w:t>при стаже работы от 20 до 25 лет в должности руководителя организации - 5435 рублей в месяц;</w:t>
      </w:r>
    </w:p>
    <w:p w:rsidR="00965FAD" w:rsidRDefault="00965FAD">
      <w:pPr>
        <w:pStyle w:val="ConsPlusNormal"/>
        <w:ind w:firstLine="540"/>
        <w:jc w:val="both"/>
      </w:pPr>
      <w:r>
        <w:t>при стаже работы от 25 до 30 лет в должности руководителя организации - 6793 рубля в месяц;</w:t>
      </w:r>
    </w:p>
    <w:p w:rsidR="00965FAD" w:rsidRDefault="00965FAD">
      <w:pPr>
        <w:pStyle w:val="ConsPlusNormal"/>
        <w:ind w:firstLine="540"/>
        <w:jc w:val="both"/>
      </w:pPr>
      <w:r>
        <w:t>при стаже работы от 30 до 35 лет в должности руководителя организации - 8152 рубля в месяц;</w:t>
      </w:r>
    </w:p>
    <w:p w:rsidR="00965FAD" w:rsidRDefault="00965FAD">
      <w:pPr>
        <w:pStyle w:val="ConsPlusNormal"/>
        <w:ind w:firstLine="540"/>
        <w:jc w:val="both"/>
      </w:pPr>
      <w:r>
        <w:t>при стаже работы свыше 35 лет в должности руководителя организации - 9510 рублей в месяц.</w:t>
      </w:r>
    </w:p>
    <w:p w:rsidR="00965FAD" w:rsidRDefault="00965FAD">
      <w:pPr>
        <w:pStyle w:val="ConsPlusNormal"/>
        <w:ind w:firstLine="540"/>
        <w:jc w:val="both"/>
      </w:pPr>
      <w:r>
        <w:t xml:space="preserve">Бывшим руководителям организаций, которым назначена пенсия по инвалидности в соответствии с законодательством Российской Федерации о пенсионном обеспечении, за исключением лиц, соответствующих условиям </w:t>
      </w:r>
      <w:hyperlink w:anchor="P73" w:history="1">
        <w:r>
          <w:rPr>
            <w:color w:val="0000FF"/>
          </w:rPr>
          <w:t>подпункта "ж" подпункта 2 пункта 5</w:t>
        </w:r>
      </w:hyperlink>
      <w:r>
        <w:t xml:space="preserve"> настоящего Порядка, предоставляется право на получение ежемесячной денежной выплаты в следующих размерах:</w:t>
      </w:r>
    </w:p>
    <w:p w:rsidR="00965FAD" w:rsidRDefault="00965FA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09.08.2016 N 378-П)</w:t>
      </w:r>
    </w:p>
    <w:p w:rsidR="00965FAD" w:rsidRDefault="00965FAD">
      <w:pPr>
        <w:pStyle w:val="ConsPlusNormal"/>
        <w:ind w:firstLine="540"/>
        <w:jc w:val="both"/>
      </w:pPr>
      <w:r>
        <w:t>при стаже работы менее 15 лет (для женщин - менее 10 лет) в должности руководителя организации - 3467 рублей в месяц;</w:t>
      </w:r>
    </w:p>
    <w:p w:rsidR="00965FAD" w:rsidRDefault="00965FAD">
      <w:pPr>
        <w:pStyle w:val="ConsPlusNormal"/>
        <w:ind w:firstLine="540"/>
        <w:jc w:val="both"/>
      </w:pPr>
      <w:r>
        <w:t>при стаже работы от 15 до 20 лет (для женщин - от 10 до 20 лет) в должности руководителя организации - 4076 рублей в месяц;</w:t>
      </w:r>
    </w:p>
    <w:p w:rsidR="00965FAD" w:rsidRDefault="00965FAD">
      <w:pPr>
        <w:pStyle w:val="ConsPlusNormal"/>
        <w:ind w:firstLine="540"/>
        <w:jc w:val="both"/>
      </w:pPr>
      <w:r>
        <w:t>при стаже работы от 20 до 25 лет в должности руководителя организации - 5435 рублей в месяц;</w:t>
      </w:r>
    </w:p>
    <w:p w:rsidR="00965FAD" w:rsidRDefault="00965FAD">
      <w:pPr>
        <w:pStyle w:val="ConsPlusNormal"/>
        <w:ind w:firstLine="540"/>
        <w:jc w:val="both"/>
      </w:pPr>
      <w:r>
        <w:t>при стаже работы от 25 до 30 лет в должности руководителя организации - 6793 рубля в месяц;</w:t>
      </w:r>
    </w:p>
    <w:p w:rsidR="00965FAD" w:rsidRDefault="00965FAD">
      <w:pPr>
        <w:pStyle w:val="ConsPlusNormal"/>
        <w:ind w:firstLine="540"/>
        <w:jc w:val="both"/>
      </w:pPr>
      <w:r>
        <w:t>при стаже работы от 30 до 35 лет в должности руководителя организации - 8152 рубля в месяц;</w:t>
      </w:r>
    </w:p>
    <w:p w:rsidR="00965FAD" w:rsidRDefault="00965FAD">
      <w:pPr>
        <w:pStyle w:val="ConsPlusNormal"/>
        <w:ind w:firstLine="540"/>
        <w:jc w:val="both"/>
      </w:pPr>
      <w:r>
        <w:lastRenderedPageBreak/>
        <w:t>при стаже работы свыше 35 лет в должности руководителя организации - 9510 рублей в месяц.</w:t>
      </w:r>
    </w:p>
    <w:p w:rsidR="00965FAD" w:rsidRDefault="00965FAD">
      <w:pPr>
        <w:pStyle w:val="ConsPlusNormal"/>
        <w:ind w:firstLine="540"/>
        <w:jc w:val="both"/>
      </w:pPr>
      <w:r>
        <w:t xml:space="preserve">Бывшим руководителям организаций, соответствующим условиям </w:t>
      </w:r>
      <w:hyperlink w:anchor="P73" w:history="1">
        <w:r>
          <w:rPr>
            <w:color w:val="0000FF"/>
          </w:rPr>
          <w:t>подпункта "ж" подпункта 2 пункта 5</w:t>
        </w:r>
      </w:hyperlink>
      <w:r>
        <w:t xml:space="preserve"> настоящего Порядка, предоставляется право на получение ежемесячной денежной выплаты в следующих размерах:</w:t>
      </w:r>
    </w:p>
    <w:p w:rsidR="00965FAD" w:rsidRDefault="00965FAD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09.08.2016 N 378-П)</w:t>
      </w:r>
    </w:p>
    <w:p w:rsidR="00965FAD" w:rsidRDefault="00965FAD">
      <w:pPr>
        <w:pStyle w:val="ConsPlusNormal"/>
        <w:ind w:firstLine="540"/>
        <w:jc w:val="both"/>
      </w:pPr>
      <w:r>
        <w:t>при стаже работы от 7 до 10 лет в должности руководителя организации - 4076 рублей в месяц;</w:t>
      </w:r>
    </w:p>
    <w:p w:rsidR="00965FAD" w:rsidRDefault="00965FAD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09.08.2016 N 378-П)</w:t>
      </w:r>
    </w:p>
    <w:p w:rsidR="00965FAD" w:rsidRDefault="00965FAD">
      <w:pPr>
        <w:pStyle w:val="ConsPlusNormal"/>
        <w:ind w:firstLine="540"/>
        <w:jc w:val="both"/>
      </w:pPr>
      <w:r>
        <w:t>при стаже работы от 10 до 25 лет в должности руководителя организации - 5435 рублей в месяц.</w:t>
      </w:r>
    </w:p>
    <w:p w:rsidR="00965FAD" w:rsidRDefault="00965FA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09.08.2016 N 378-П)</w:t>
      </w:r>
    </w:p>
    <w:p w:rsidR="00965FAD" w:rsidRDefault="00965FAD">
      <w:pPr>
        <w:pStyle w:val="ConsPlusNormal"/>
        <w:ind w:firstLine="540"/>
        <w:jc w:val="both"/>
      </w:pPr>
      <w:bookmarkStart w:id="7" w:name="P108"/>
      <w:bookmarkEnd w:id="7"/>
      <w:r>
        <w:t>8. Для получения единовременной денежной выплаты и ежемесячной денежной выплаты молодой специалист лично представляет один раз в Министерство следующие документы:</w:t>
      </w:r>
    </w:p>
    <w:p w:rsidR="00965FAD" w:rsidRDefault="00965FAD">
      <w:pPr>
        <w:pStyle w:val="ConsPlusNormal"/>
        <w:ind w:firstLine="540"/>
        <w:jc w:val="both"/>
      </w:pPr>
      <w:r>
        <w:t>заявление о предоставлении выплат по форме, утверждаемой Министерством;</w:t>
      </w:r>
    </w:p>
    <w:p w:rsidR="00965FAD" w:rsidRDefault="00965FAD">
      <w:pPr>
        <w:pStyle w:val="ConsPlusNormal"/>
        <w:ind w:firstLine="540"/>
        <w:jc w:val="both"/>
      </w:pPr>
      <w:r>
        <w:t xml:space="preserve">копию </w:t>
      </w:r>
      <w:hyperlink w:anchor="P196" w:history="1">
        <w:r>
          <w:rPr>
            <w:color w:val="0000FF"/>
          </w:rPr>
          <w:t>&lt;*&gt;</w:t>
        </w:r>
      </w:hyperlink>
      <w:r>
        <w:t xml:space="preserve"> трудового договора;</w:t>
      </w:r>
    </w:p>
    <w:p w:rsidR="00965FAD" w:rsidRDefault="00965FAD">
      <w:pPr>
        <w:pStyle w:val="ConsPlusNormal"/>
        <w:ind w:firstLine="540"/>
        <w:jc w:val="both"/>
      </w:pPr>
      <w:r>
        <w:t xml:space="preserve">копию </w:t>
      </w:r>
      <w:hyperlink w:anchor="P196" w:history="1">
        <w:r>
          <w:rPr>
            <w:color w:val="0000FF"/>
          </w:rPr>
          <w:t>&lt;*&gt;</w:t>
        </w:r>
      </w:hyperlink>
      <w:r>
        <w:t xml:space="preserve"> паспорта;</w:t>
      </w:r>
    </w:p>
    <w:p w:rsidR="00965FAD" w:rsidRDefault="00965FAD">
      <w:pPr>
        <w:pStyle w:val="ConsPlusNormal"/>
        <w:ind w:firstLine="540"/>
        <w:jc w:val="both"/>
      </w:pPr>
      <w:r>
        <w:t xml:space="preserve">копию </w:t>
      </w:r>
      <w:hyperlink w:anchor="P197" w:history="1">
        <w:r>
          <w:rPr>
            <w:color w:val="0000FF"/>
          </w:rPr>
          <w:t>&lt;**&gt;</w:t>
        </w:r>
      </w:hyperlink>
      <w:r>
        <w:t xml:space="preserve"> или выписку из приказа о назначении на должность;</w:t>
      </w:r>
    </w:p>
    <w:p w:rsidR="00965FAD" w:rsidRDefault="00965FAD">
      <w:pPr>
        <w:pStyle w:val="ConsPlusNormal"/>
        <w:ind w:firstLine="540"/>
        <w:jc w:val="both"/>
      </w:pPr>
      <w:r>
        <w:t xml:space="preserve">копию </w:t>
      </w:r>
      <w:hyperlink w:anchor="P196" w:history="1">
        <w:r>
          <w:rPr>
            <w:color w:val="0000FF"/>
          </w:rPr>
          <w:t>&lt;*&gt;</w:t>
        </w:r>
      </w:hyperlink>
      <w:r>
        <w:t xml:space="preserve"> диплома государственного образца, свидетельствующего об окончании образовательной организации по очной форме обучения, с приложением;</w:t>
      </w:r>
    </w:p>
    <w:p w:rsidR="00965FAD" w:rsidRDefault="00965FA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09.08.2016 N 378-П)</w:t>
      </w:r>
    </w:p>
    <w:p w:rsidR="00965FAD" w:rsidRDefault="00965FAD">
      <w:pPr>
        <w:pStyle w:val="ConsPlusNormal"/>
        <w:ind w:firstLine="540"/>
        <w:jc w:val="both"/>
      </w:pPr>
      <w:r>
        <w:t xml:space="preserve">копию </w:t>
      </w:r>
      <w:hyperlink w:anchor="P196" w:history="1">
        <w:r>
          <w:rPr>
            <w:color w:val="0000FF"/>
          </w:rPr>
          <w:t>&lt;*&gt;</w:t>
        </w:r>
      </w:hyperlink>
      <w:r>
        <w:t xml:space="preserve"> свидетельства о постановке физического лица на учет в налоговом органе;</w:t>
      </w:r>
    </w:p>
    <w:p w:rsidR="00965FAD" w:rsidRDefault="00965FAD">
      <w:pPr>
        <w:pStyle w:val="ConsPlusNormal"/>
        <w:ind w:firstLine="540"/>
        <w:jc w:val="both"/>
      </w:pPr>
      <w:r>
        <w:t xml:space="preserve">копию </w:t>
      </w:r>
      <w:hyperlink w:anchor="P196" w:history="1">
        <w:r>
          <w:rPr>
            <w:color w:val="0000FF"/>
          </w:rPr>
          <w:t>&lt;*&gt;</w:t>
        </w:r>
      </w:hyperlink>
      <w:r>
        <w:t xml:space="preserve"> документа, свидетельствующего о перемене фамилии, имени, отчества в случае изменения фамилии, имени, отчества;</w:t>
      </w:r>
    </w:p>
    <w:p w:rsidR="00965FAD" w:rsidRDefault="00965FAD">
      <w:pPr>
        <w:pStyle w:val="ConsPlusNormal"/>
        <w:ind w:firstLine="540"/>
        <w:jc w:val="both"/>
      </w:pPr>
      <w:r>
        <w:t>согласие на обработку персональных данных.</w:t>
      </w:r>
    </w:p>
    <w:p w:rsidR="00965FAD" w:rsidRDefault="00965FA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11.11.2014 N 514-П)</w:t>
      </w:r>
    </w:p>
    <w:p w:rsidR="00965FAD" w:rsidRDefault="00965FAD">
      <w:pPr>
        <w:pStyle w:val="ConsPlusNormal"/>
        <w:ind w:firstLine="540"/>
        <w:jc w:val="both"/>
      </w:pPr>
      <w:r>
        <w:t>В случае если молодой специалист является главой крестьянского (фермерского) хозяйства, сведения о государственной регистрации указанного крестьянского (</w:t>
      </w:r>
      <w:proofErr w:type="gramStart"/>
      <w:r>
        <w:t xml:space="preserve">фермерского) </w:t>
      </w:r>
      <w:proofErr w:type="gramEnd"/>
      <w:r>
        <w:t>хозяйства запрашиваются Министерством в рамках межведомственного электронного взаимодействия в форме электронного документа с использованием единой системы межведомственного электронного взаимодействия, а в случае отсутствия доступа к единой системе межведомственного электронного взаимодействия - на бумажном носителе с соблюдением требований законодательства Российской Федерации.</w:t>
      </w:r>
    </w:p>
    <w:p w:rsidR="00965FAD" w:rsidRDefault="00965FA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11.11.2014 N 514-П)</w:t>
      </w:r>
    </w:p>
    <w:p w:rsidR="00965FAD" w:rsidRDefault="00965FAD">
      <w:pPr>
        <w:pStyle w:val="ConsPlusNormal"/>
        <w:ind w:firstLine="540"/>
        <w:jc w:val="both"/>
      </w:pPr>
      <w:r>
        <w:t>Молодой специали</w:t>
      </w:r>
      <w:proofErr w:type="gramStart"/>
      <w:r>
        <w:t>ст впр</w:t>
      </w:r>
      <w:proofErr w:type="gramEnd"/>
      <w:r>
        <w:t xml:space="preserve">аве представить в Министерство копию </w:t>
      </w:r>
      <w:hyperlink w:anchor="P196" w:history="1">
        <w:r>
          <w:rPr>
            <w:color w:val="0000FF"/>
          </w:rPr>
          <w:t>&lt;*&gt;</w:t>
        </w:r>
      </w:hyperlink>
      <w:r>
        <w:t xml:space="preserve"> свидетельства о государственной регистрации крестьянского (фермерского) хозяйства, главой которого он является, по собственной инициативе.</w:t>
      </w:r>
    </w:p>
    <w:p w:rsidR="00965FAD" w:rsidRDefault="00965FAD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11.11.2014 N 514-П)</w:t>
      </w:r>
    </w:p>
    <w:p w:rsidR="00965FAD" w:rsidRDefault="00965FAD">
      <w:pPr>
        <w:pStyle w:val="ConsPlusNormal"/>
        <w:ind w:firstLine="540"/>
        <w:jc w:val="both"/>
      </w:pPr>
      <w:bookmarkStart w:id="8" w:name="P123"/>
      <w:bookmarkEnd w:id="8"/>
      <w:r>
        <w:t>9. Для получения ежемесячной денежной выплаты бывший руководитель организации непосредственно представляет один раз в Министерство следующие документы:</w:t>
      </w:r>
    </w:p>
    <w:p w:rsidR="00965FAD" w:rsidRDefault="00965FAD">
      <w:pPr>
        <w:pStyle w:val="ConsPlusNormal"/>
        <w:ind w:firstLine="540"/>
        <w:jc w:val="both"/>
      </w:pPr>
      <w:r>
        <w:t>заявление о предоставлении выплат по форме, утверждаемой Министерством;</w:t>
      </w:r>
    </w:p>
    <w:p w:rsidR="00965FAD" w:rsidRDefault="00965FAD">
      <w:pPr>
        <w:pStyle w:val="ConsPlusNormal"/>
        <w:ind w:firstLine="540"/>
        <w:jc w:val="both"/>
      </w:pPr>
      <w:r>
        <w:t xml:space="preserve">копию </w:t>
      </w:r>
      <w:hyperlink w:anchor="P197" w:history="1">
        <w:r>
          <w:rPr>
            <w:color w:val="0000FF"/>
          </w:rPr>
          <w:t>&lt;**&gt;</w:t>
        </w:r>
      </w:hyperlink>
      <w:r>
        <w:t xml:space="preserve"> паспорта;</w:t>
      </w:r>
    </w:p>
    <w:p w:rsidR="00965FAD" w:rsidRDefault="00965FAD">
      <w:pPr>
        <w:pStyle w:val="ConsPlusNormal"/>
        <w:ind w:firstLine="540"/>
        <w:jc w:val="both"/>
      </w:pPr>
      <w:r>
        <w:t xml:space="preserve">копию </w:t>
      </w:r>
      <w:hyperlink w:anchor="P197" w:history="1">
        <w:r>
          <w:rPr>
            <w:color w:val="0000FF"/>
          </w:rPr>
          <w:t>&lt;**&gt;</w:t>
        </w:r>
      </w:hyperlink>
      <w:r>
        <w:t xml:space="preserve"> трудовой книжки;</w:t>
      </w:r>
    </w:p>
    <w:p w:rsidR="00965FAD" w:rsidRDefault="00965FAD">
      <w:pPr>
        <w:pStyle w:val="ConsPlusNormal"/>
        <w:ind w:firstLine="540"/>
        <w:jc w:val="both"/>
      </w:pPr>
      <w:r>
        <w:t xml:space="preserve">копию </w:t>
      </w:r>
      <w:hyperlink w:anchor="P197" w:history="1">
        <w:r>
          <w:rPr>
            <w:color w:val="0000FF"/>
          </w:rPr>
          <w:t>&lt;**&gt;</w:t>
        </w:r>
      </w:hyperlink>
      <w:r>
        <w:t xml:space="preserve"> пенсионного удостоверения;</w:t>
      </w:r>
    </w:p>
    <w:p w:rsidR="00965FAD" w:rsidRDefault="00965FAD">
      <w:pPr>
        <w:pStyle w:val="ConsPlusNormal"/>
        <w:ind w:firstLine="540"/>
        <w:jc w:val="both"/>
      </w:pPr>
      <w:r>
        <w:t xml:space="preserve">копию </w:t>
      </w:r>
      <w:hyperlink w:anchor="P197" w:history="1">
        <w:r>
          <w:rPr>
            <w:color w:val="0000FF"/>
          </w:rPr>
          <w:t>&lt;**&gt;</w:t>
        </w:r>
      </w:hyperlink>
      <w:r>
        <w:t xml:space="preserve"> сберегательной книжки, открытой на имя лица, обратившегося за получением выплаты;</w:t>
      </w:r>
    </w:p>
    <w:p w:rsidR="00965FAD" w:rsidRDefault="00965FAD">
      <w:pPr>
        <w:pStyle w:val="ConsPlusNormal"/>
        <w:ind w:firstLine="540"/>
        <w:jc w:val="both"/>
      </w:pPr>
      <w:r>
        <w:t>справку о периодах работы, учитываемых при исчислении стажа, дающего право на фиксированную ежемесячную доплату к трудовой пенсии;</w:t>
      </w:r>
    </w:p>
    <w:p w:rsidR="00965FAD" w:rsidRDefault="00965FAD">
      <w:pPr>
        <w:pStyle w:val="ConsPlusNormal"/>
        <w:ind w:firstLine="540"/>
        <w:jc w:val="both"/>
      </w:pPr>
      <w:r>
        <w:t>согласие на обработку персональных данных;</w:t>
      </w:r>
    </w:p>
    <w:p w:rsidR="00965FAD" w:rsidRDefault="00965FA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11.11.2014 N 514-П)</w:t>
      </w:r>
    </w:p>
    <w:p w:rsidR="00965FAD" w:rsidRDefault="00965FAD">
      <w:pPr>
        <w:pStyle w:val="ConsPlusNormal"/>
        <w:ind w:firstLine="540"/>
        <w:jc w:val="both"/>
      </w:pPr>
      <w:proofErr w:type="gramStart"/>
      <w:r>
        <w:t xml:space="preserve">Справка соответствующего органа Пенсионного фонда Российской Федерации о назначенной (досрочно оформленной) пенсии с указанием размера, сроков назначения и закона, в соответствии с которым она назначена (досрочно оформлена), запрашивается Министерством в рамках межведомственного электронного взаимодействия в форме электронного документа с </w:t>
      </w:r>
      <w:r>
        <w:lastRenderedPageBreak/>
        <w:t>использованием единой системы межведомственного электронного взаимодействия, а в случае отсутствия доступа к единой системе межведомственного электронного взаимодействия - на бумажном носителе с</w:t>
      </w:r>
      <w:proofErr w:type="gramEnd"/>
      <w:r>
        <w:t xml:space="preserve"> соблюдением требований законодательства Российской Федерации.</w:t>
      </w:r>
    </w:p>
    <w:p w:rsidR="00965FAD" w:rsidRDefault="00965FA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11.11.2014 N 514-П)</w:t>
      </w:r>
    </w:p>
    <w:p w:rsidR="00965FAD" w:rsidRDefault="00965FAD">
      <w:pPr>
        <w:pStyle w:val="ConsPlusNormal"/>
        <w:ind w:firstLine="540"/>
        <w:jc w:val="both"/>
      </w:pPr>
      <w:r>
        <w:t>Бывший руководитель организации вправе представить в Министерство справку соответствующего органа Пенсионного фонда Российской Федерации о назначенной (досрочно оформленной) пенсии с указанием размера, сроков назначения и закона, в соответствии с которым она назначена (досрочно оформлена).</w:t>
      </w:r>
    </w:p>
    <w:p w:rsidR="00965FAD" w:rsidRDefault="00965FAD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11.11.2014 N 514-П)</w:t>
      </w:r>
    </w:p>
    <w:p w:rsidR="00965FAD" w:rsidRDefault="00965FAD">
      <w:pPr>
        <w:pStyle w:val="ConsPlusNormal"/>
        <w:ind w:firstLine="540"/>
        <w:jc w:val="both"/>
      </w:pPr>
      <w:r>
        <w:t xml:space="preserve">копию </w:t>
      </w:r>
      <w:hyperlink w:anchor="P197" w:history="1">
        <w:r>
          <w:rPr>
            <w:color w:val="0000FF"/>
          </w:rPr>
          <w:t>&lt;**&gt;</w:t>
        </w:r>
      </w:hyperlink>
      <w:r>
        <w:t xml:space="preserve"> справки, выданной учреждением медико-социальной экспертизы, об установлении степени инвалидности (для инвалидов).</w:t>
      </w:r>
    </w:p>
    <w:p w:rsidR="00965FAD" w:rsidRDefault="00965FAD">
      <w:pPr>
        <w:pStyle w:val="ConsPlusNormal"/>
        <w:ind w:firstLine="540"/>
        <w:jc w:val="both"/>
      </w:pPr>
      <w:r>
        <w:t>10.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органов внутренних дел сведения о наличии (отсутствии) судимости у молодого специалиста, бывшего руководителя организации.</w:t>
      </w:r>
    </w:p>
    <w:p w:rsidR="00965FAD" w:rsidRDefault="00965FAD">
      <w:pPr>
        <w:pStyle w:val="ConsPlusNormal"/>
        <w:ind w:firstLine="540"/>
        <w:jc w:val="both"/>
      </w:pPr>
      <w:r>
        <w:t>11. Министерство регистрирует заявления о предоставлении выплат в порядке их поступления в журнале регистрации, который нумеруется, прошнуровывается и скрепляется печатью Министерства.</w:t>
      </w:r>
    </w:p>
    <w:p w:rsidR="00965FAD" w:rsidRDefault="00965FAD">
      <w:pPr>
        <w:pStyle w:val="ConsPlusNormal"/>
        <w:ind w:firstLine="540"/>
        <w:jc w:val="both"/>
      </w:pPr>
      <w:r>
        <w:t>Документы принимаются Министерством до 1 декабря текущего финансового года включительно.</w:t>
      </w:r>
    </w:p>
    <w:p w:rsidR="00965FAD" w:rsidRDefault="00965FAD">
      <w:pPr>
        <w:pStyle w:val="ConsPlusNormal"/>
        <w:ind w:firstLine="540"/>
        <w:jc w:val="both"/>
      </w:pPr>
      <w:bookmarkStart w:id="9" w:name="P140"/>
      <w:bookmarkEnd w:id="9"/>
      <w:r>
        <w:t xml:space="preserve">Представленные в соответствии с </w:t>
      </w:r>
      <w:hyperlink w:anchor="P108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23" w:history="1">
        <w:r>
          <w:rPr>
            <w:color w:val="0000FF"/>
          </w:rPr>
          <w:t>9</w:t>
        </w:r>
      </w:hyperlink>
      <w:r>
        <w:t xml:space="preserve"> настоящего Порядка документы (далее - документы) на следующий день после их поступления направляются для рассмотрения в комиссию, создаваемую Министерством (далее - комиссия).</w:t>
      </w:r>
    </w:p>
    <w:p w:rsidR="00965FAD" w:rsidRDefault="00965FAD">
      <w:pPr>
        <w:pStyle w:val="ConsPlusNormal"/>
        <w:ind w:firstLine="540"/>
        <w:jc w:val="both"/>
      </w:pPr>
      <w:r>
        <w:t>К рассмотрению документов не допускаются члены комиссии, лично заинтересованные в результатах их рассмотрения. Члены комиссии, лично заинтересованные в результатах рассмотрения документов, обязаны до начала работы комиссии письменно уведомить об этом председателя комиссии.</w:t>
      </w:r>
    </w:p>
    <w:p w:rsidR="00965FAD" w:rsidRDefault="00965FAD">
      <w:pPr>
        <w:pStyle w:val="ConsPlusNormal"/>
        <w:ind w:firstLine="540"/>
        <w:jc w:val="both"/>
      </w:pPr>
      <w:r>
        <w:t>Комиссия проверяет:</w:t>
      </w:r>
    </w:p>
    <w:p w:rsidR="00965FAD" w:rsidRDefault="00965FAD">
      <w:pPr>
        <w:pStyle w:val="ConsPlusNormal"/>
        <w:ind w:firstLine="540"/>
        <w:jc w:val="both"/>
      </w:pPr>
      <w:r>
        <w:t xml:space="preserve">соответствие (несоответствие) молодых специалистов или бывших руководителей организаций требованиям, указанным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настоящего Порядка, в целях определения их права на получение выплат;</w:t>
      </w:r>
    </w:p>
    <w:p w:rsidR="00965FAD" w:rsidRDefault="00965FAD">
      <w:pPr>
        <w:pStyle w:val="ConsPlusNormal"/>
        <w:ind w:firstLine="540"/>
        <w:jc w:val="both"/>
      </w:pPr>
      <w:r>
        <w:t>наличие полного пакета документов, а также достоверность (недостоверность) содержащихся в них сведений;</w:t>
      </w:r>
    </w:p>
    <w:p w:rsidR="00965FAD" w:rsidRDefault="00965FAD">
      <w:pPr>
        <w:pStyle w:val="ConsPlusNormal"/>
        <w:ind w:firstLine="540"/>
        <w:jc w:val="both"/>
      </w:pPr>
      <w:r>
        <w:t>наличие (отсутствие) вынесенного и вступившего в силу обвинительного приговора суда по уголовному делу в отношении молодых специалистов или бывших руководителей организаций;</w:t>
      </w:r>
    </w:p>
    <w:p w:rsidR="00965FAD" w:rsidRDefault="00965FAD">
      <w:pPr>
        <w:pStyle w:val="ConsPlusNormal"/>
        <w:ind w:firstLine="540"/>
        <w:jc w:val="both"/>
      </w:pPr>
      <w:r>
        <w:t xml:space="preserve">наличие (отсутствие) факта возврата ранее предоставленных выплат по основанию, указанному в </w:t>
      </w:r>
      <w:hyperlink w:anchor="P191" w:history="1">
        <w:r>
          <w:rPr>
            <w:color w:val="0000FF"/>
          </w:rPr>
          <w:t>пункте 21</w:t>
        </w:r>
      </w:hyperlink>
      <w:r>
        <w:t xml:space="preserve"> настоящего Порядка, либо наличие (отсутствие) судебного решения о возврате предоставленных средств;</w:t>
      </w:r>
    </w:p>
    <w:p w:rsidR="00965FAD" w:rsidRDefault="00965FAD">
      <w:pPr>
        <w:pStyle w:val="ConsPlusNormal"/>
        <w:ind w:firstLine="540"/>
        <w:jc w:val="both"/>
      </w:pPr>
      <w:r>
        <w:t>наличие (отсутствие) факта открытия какой-либо из процедур банкротства в отношении организации, руководителем которой в этот период являлся бывший руководитель организации.</w:t>
      </w:r>
    </w:p>
    <w:p w:rsidR="00965FAD" w:rsidRDefault="00965FAD">
      <w:pPr>
        <w:pStyle w:val="ConsPlusNormal"/>
        <w:ind w:firstLine="540"/>
        <w:jc w:val="both"/>
      </w:pPr>
      <w:r>
        <w:t>По результатам рассмотрения документов комиссия выносит решение рекомендовать Министерству предоставить молодым специалистам или бывшим руководителям организаций выплату с указанием ее размера либо отказать в ее предоставлении.</w:t>
      </w:r>
    </w:p>
    <w:p w:rsidR="00965FAD" w:rsidRDefault="00965FAD">
      <w:pPr>
        <w:pStyle w:val="ConsPlusNormal"/>
        <w:ind w:firstLine="540"/>
        <w:jc w:val="both"/>
      </w:pPr>
      <w:r>
        <w:t>Решение комиссии оформляется протоколом в течение 3 рабочих дней со дня ее заседания и направляется в Министерство для принятия решения о предоставлении выплаты молодым специалистам или бывшим руководителям организации либо об отказе в ее предоставлении.</w:t>
      </w:r>
    </w:p>
    <w:p w:rsidR="00965FAD" w:rsidRDefault="00965FAD">
      <w:pPr>
        <w:pStyle w:val="ConsPlusNormal"/>
        <w:ind w:firstLine="540"/>
        <w:jc w:val="both"/>
      </w:pPr>
      <w:r>
        <w:t xml:space="preserve">Общий срок рассмотрения комиссией документов не должен превышать 10 рабочих дней со дня поступления их в комиссию в соответствии с </w:t>
      </w:r>
      <w:hyperlink w:anchor="P140" w:history="1">
        <w:r>
          <w:rPr>
            <w:color w:val="0000FF"/>
          </w:rPr>
          <w:t>абзацем третьим</w:t>
        </w:r>
      </w:hyperlink>
      <w:r>
        <w:t xml:space="preserve"> настоящего пункта.</w:t>
      </w:r>
    </w:p>
    <w:p w:rsidR="00965FAD" w:rsidRDefault="00965FAD">
      <w:pPr>
        <w:pStyle w:val="ConsPlusNormal"/>
        <w:ind w:firstLine="540"/>
        <w:jc w:val="both"/>
      </w:pPr>
      <w:r>
        <w:t>12. Министерство в течение 10 рабочих дней со дня поступления соответствующего протокола комиссии:</w:t>
      </w:r>
    </w:p>
    <w:p w:rsidR="00965FAD" w:rsidRDefault="00965FAD">
      <w:pPr>
        <w:pStyle w:val="ConsPlusNormal"/>
        <w:ind w:firstLine="540"/>
        <w:jc w:val="both"/>
      </w:pPr>
      <w:r>
        <w:t>принимает решение о предоставлении выплаты молодым специалистам или бывшим руководителям организаций либо об отказе в ее предоставлении;</w:t>
      </w:r>
    </w:p>
    <w:p w:rsidR="00965FAD" w:rsidRDefault="00965FAD">
      <w:pPr>
        <w:pStyle w:val="ConsPlusNormal"/>
        <w:ind w:firstLine="540"/>
        <w:jc w:val="both"/>
      </w:pPr>
      <w:r>
        <w:t xml:space="preserve">делает запись в журнале регистрации о предоставлении выплаты молодым специалистам </w:t>
      </w:r>
      <w:r>
        <w:lastRenderedPageBreak/>
        <w:t>или бывшим руководителям организаций либо об отказе в ее предоставлении;</w:t>
      </w:r>
    </w:p>
    <w:p w:rsidR="00965FAD" w:rsidRDefault="00965FAD">
      <w:pPr>
        <w:pStyle w:val="ConsPlusNormal"/>
        <w:ind w:firstLine="540"/>
        <w:jc w:val="both"/>
      </w:pPr>
      <w:r>
        <w:t>уведомляет молодых специалистов или бывших руководителей организаций о предоставлении им выплаты либо об отказе в ее предоставлении;</w:t>
      </w:r>
    </w:p>
    <w:p w:rsidR="00965FAD" w:rsidRDefault="00965FAD">
      <w:pPr>
        <w:pStyle w:val="ConsPlusNormal"/>
        <w:ind w:firstLine="540"/>
        <w:jc w:val="both"/>
      </w:pPr>
      <w:r>
        <w:t>заключает с молодыми специалистами соглашение на срок не менее пяти лет.</w:t>
      </w:r>
    </w:p>
    <w:p w:rsidR="00965FAD" w:rsidRDefault="00965FAD">
      <w:pPr>
        <w:pStyle w:val="ConsPlusNormal"/>
        <w:ind w:firstLine="540"/>
        <w:jc w:val="both"/>
      </w:pPr>
      <w:r>
        <w:t>13. Основаниями для принятия решения об отказе в предоставлении выплат являются:</w:t>
      </w:r>
    </w:p>
    <w:p w:rsidR="00965FAD" w:rsidRDefault="00965FAD">
      <w:pPr>
        <w:pStyle w:val="ConsPlusNormal"/>
        <w:ind w:firstLine="540"/>
        <w:jc w:val="both"/>
      </w:pPr>
      <w:r>
        <w:t>отсутствие на дату обращения молодого специалиста или бывшего руководителя организации права на получение выплат;</w:t>
      </w:r>
    </w:p>
    <w:p w:rsidR="00965FAD" w:rsidRDefault="00965FAD">
      <w:pPr>
        <w:pStyle w:val="ConsPlusNormal"/>
        <w:ind w:firstLine="540"/>
        <w:jc w:val="both"/>
      </w:pPr>
      <w:r>
        <w:t xml:space="preserve">непредставление одного или более документов, указанных в </w:t>
      </w:r>
      <w:hyperlink w:anchor="P108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123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965FAD" w:rsidRDefault="00965FAD">
      <w:pPr>
        <w:pStyle w:val="ConsPlusNormal"/>
        <w:ind w:firstLine="540"/>
        <w:jc w:val="both"/>
      </w:pPr>
      <w:r>
        <w:t>предоставление ложных либо намеренно искаженных сведений;</w:t>
      </w:r>
    </w:p>
    <w:p w:rsidR="00965FAD" w:rsidRDefault="00965FAD">
      <w:pPr>
        <w:pStyle w:val="ConsPlusNormal"/>
        <w:ind w:firstLine="540"/>
        <w:jc w:val="both"/>
      </w:pPr>
      <w:r>
        <w:t>привлечение молодого специалиста или бывшего руководителя организации к уголовной ответственности;</w:t>
      </w:r>
    </w:p>
    <w:p w:rsidR="00965FAD" w:rsidRDefault="00965FAD">
      <w:pPr>
        <w:pStyle w:val="ConsPlusNormal"/>
        <w:ind w:firstLine="540"/>
        <w:jc w:val="both"/>
      </w:pPr>
      <w:r>
        <w:t xml:space="preserve">возврат ранее предоставленных выплат по основанию, указанному в </w:t>
      </w:r>
      <w:hyperlink w:anchor="P191" w:history="1">
        <w:r>
          <w:rPr>
            <w:color w:val="0000FF"/>
          </w:rPr>
          <w:t>пункте 21</w:t>
        </w:r>
      </w:hyperlink>
      <w:r>
        <w:t xml:space="preserve"> настоящего Порядка;</w:t>
      </w:r>
    </w:p>
    <w:p w:rsidR="00965FAD" w:rsidRDefault="00965FAD">
      <w:pPr>
        <w:pStyle w:val="ConsPlusNormal"/>
        <w:ind w:firstLine="540"/>
        <w:jc w:val="both"/>
      </w:pPr>
      <w:r>
        <w:t>принятие судом решения о возврате предоставленных выплат;</w:t>
      </w:r>
    </w:p>
    <w:p w:rsidR="00965FAD" w:rsidRDefault="00965FAD">
      <w:pPr>
        <w:pStyle w:val="ConsPlusNormal"/>
        <w:ind w:firstLine="540"/>
        <w:jc w:val="both"/>
      </w:pPr>
      <w:r>
        <w:t>банкротство организации в период, когда бывший руководитель организации замещал должность руководителя этой организации.</w:t>
      </w:r>
    </w:p>
    <w:p w:rsidR="00965FAD" w:rsidRDefault="00965FAD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лимит бюджетных ассигнований на предоставление выплат не позволяет предоставить выплаты всем молодым специалистам и бывшим руководителям организаций, рекомендованным комиссией к ее получению, Министерство принимает решение о предоставлении выплаты молодым специалистам и бывшим руководителям организаций, подавшим документы ранее.</w:t>
      </w:r>
    </w:p>
    <w:p w:rsidR="00965FAD" w:rsidRDefault="00965FAD">
      <w:pPr>
        <w:pStyle w:val="ConsPlusNormal"/>
        <w:ind w:firstLine="540"/>
        <w:jc w:val="both"/>
      </w:pPr>
      <w:r>
        <w:t>Лицо, в отношении которого Министерством принято решение об отказе в предоставлении выплат, вправе обжаловать решение в соответствии с законодательством.</w:t>
      </w:r>
    </w:p>
    <w:p w:rsidR="00965FAD" w:rsidRDefault="00965FAD">
      <w:pPr>
        <w:pStyle w:val="ConsPlusNormal"/>
        <w:ind w:firstLine="540"/>
        <w:jc w:val="both"/>
      </w:pPr>
      <w:r>
        <w:t>14. Ежемесячные денежные выплаты предоставляются молодым специалистам с месяца, следующего за месяцем подписания соглашения с Министерством, и перечисляются в течение 30 календарных дней по истечении каждого последующего месяца.</w:t>
      </w:r>
    </w:p>
    <w:p w:rsidR="00965FAD" w:rsidRDefault="00965FAD">
      <w:pPr>
        <w:pStyle w:val="ConsPlusNormal"/>
        <w:ind w:firstLine="540"/>
        <w:jc w:val="both"/>
      </w:pPr>
      <w:r>
        <w:t xml:space="preserve">Единовременные денежные выплаты предоставляются молодым специалистам с года, следующего за годом подписания соглашения с Министерством, и перечисляются в течение 30 календарных дней по истечении каждого года </w:t>
      </w:r>
      <w:proofErr w:type="gramStart"/>
      <w:r>
        <w:t>с даты подписания</w:t>
      </w:r>
      <w:proofErr w:type="gramEnd"/>
      <w:r>
        <w:t xml:space="preserve"> соглашения.</w:t>
      </w:r>
    </w:p>
    <w:p w:rsidR="00965FAD" w:rsidRDefault="00965FAD">
      <w:pPr>
        <w:pStyle w:val="ConsPlusNormal"/>
        <w:ind w:firstLine="540"/>
        <w:jc w:val="both"/>
      </w:pPr>
      <w:r>
        <w:t>Для определения количества отработанного молодым специалистом времени за начало отсчета времени берется дата подписания соглашения с Министерством.</w:t>
      </w:r>
    </w:p>
    <w:p w:rsidR="00965FAD" w:rsidRDefault="00965FAD">
      <w:pPr>
        <w:pStyle w:val="ConsPlusNormal"/>
        <w:ind w:firstLine="540"/>
        <w:jc w:val="both"/>
      </w:pPr>
      <w:r>
        <w:t>Ежемесячная денежная выплата предоставляется бывшим руководителям организаций с месяца, следующего за месяцем принятия решения Министерства о предоставлении выплаты, и перечисляется в течение 30 календарных дней по истечении каждого последующего месяца.</w:t>
      </w:r>
    </w:p>
    <w:p w:rsidR="00965FAD" w:rsidRDefault="00965FAD">
      <w:pPr>
        <w:pStyle w:val="ConsPlusNormal"/>
        <w:ind w:firstLine="540"/>
        <w:jc w:val="both"/>
      </w:pPr>
      <w:r>
        <w:t>15. Молодой специалист ежеквартально в срок до 10 числа месяца, следующего за отчетным периодом, обязан представлять в Министерство справку с места работы с указанием занимаемой должности, подписанную руководителем организации по месту работы и заверенную печатью.</w:t>
      </w:r>
    </w:p>
    <w:p w:rsidR="00965FAD" w:rsidRDefault="00965FAD">
      <w:pPr>
        <w:pStyle w:val="ConsPlusNormal"/>
        <w:ind w:firstLine="540"/>
        <w:jc w:val="both"/>
      </w:pPr>
      <w:bookmarkStart w:id="10" w:name="P171"/>
      <w:bookmarkEnd w:id="10"/>
      <w:r>
        <w:t>16. Выплаты приостанавливаются в следующих случаях:</w:t>
      </w:r>
    </w:p>
    <w:p w:rsidR="00965FAD" w:rsidRDefault="00965FAD">
      <w:pPr>
        <w:pStyle w:val="ConsPlusNormal"/>
        <w:ind w:firstLine="540"/>
        <w:jc w:val="both"/>
      </w:pPr>
      <w:r>
        <w:t>1) молодому специалисту:</w:t>
      </w:r>
    </w:p>
    <w:p w:rsidR="00965FAD" w:rsidRDefault="00965FAD">
      <w:pPr>
        <w:pStyle w:val="ConsPlusNormal"/>
        <w:ind w:firstLine="540"/>
        <w:jc w:val="both"/>
      </w:pPr>
      <w:r>
        <w:t>а) на период смены места работы в случае расторжения с молодым специалистом трудового договора (прекращения деятельности в качестве главы крестьянского (фермерского) хозяйства), если этот период составляет не более 60 календарных дней. В случае</w:t>
      </w:r>
      <w:proofErr w:type="gramStart"/>
      <w:r>
        <w:t>,</w:t>
      </w:r>
      <w:proofErr w:type="gramEnd"/>
      <w:r>
        <w:t xml:space="preserve"> если молодой специалист не позднее 60 календарных дней после расторжения трудового договора стал главой крестьянского (фермерского) хозяйства или заключил трудовой договор, предоставление ему установленных </w:t>
      </w:r>
      <w:hyperlink w:anchor="P75" w:history="1">
        <w:r>
          <w:rPr>
            <w:color w:val="0000FF"/>
          </w:rPr>
          <w:t>пунктом 6</w:t>
        </w:r>
      </w:hyperlink>
      <w:r>
        <w:t xml:space="preserve"> настоящего Порядка выплат возобновляется, при этом срок их предоставления продлевается на соответствующий период вне зависимости от утраты статуса молодого специалиста;</w:t>
      </w:r>
    </w:p>
    <w:p w:rsidR="00965FAD" w:rsidRDefault="00965FAD">
      <w:pPr>
        <w:pStyle w:val="ConsPlusNormal"/>
        <w:ind w:firstLine="540"/>
        <w:jc w:val="both"/>
      </w:pPr>
      <w:r>
        <w:t>б) на время прохождения молодым специалистом военной службы по призыву. В случае</w:t>
      </w:r>
      <w:proofErr w:type="gramStart"/>
      <w:r>
        <w:t>,</w:t>
      </w:r>
      <w:proofErr w:type="gramEnd"/>
      <w:r>
        <w:t xml:space="preserve"> если молодой специалист не позднее 60 календарных дней после окончания прохождения военной службы по призыву стал главой крестьянского (фермерского) хозяйства или заключил трудовой договор, предоставление ему установленных </w:t>
      </w:r>
      <w:hyperlink w:anchor="P75" w:history="1">
        <w:r>
          <w:rPr>
            <w:color w:val="0000FF"/>
          </w:rPr>
          <w:t>пунктом 6</w:t>
        </w:r>
      </w:hyperlink>
      <w:r>
        <w:t xml:space="preserve"> настоящего Порядка выплат возобновляется, при этом срок их предоставления продлевается на соответствующий период вне зависимости от утраты статуса молодого специалиста;</w:t>
      </w:r>
    </w:p>
    <w:p w:rsidR="00965FAD" w:rsidRDefault="00965FAD">
      <w:pPr>
        <w:pStyle w:val="ConsPlusNormal"/>
        <w:ind w:firstLine="540"/>
        <w:jc w:val="both"/>
      </w:pPr>
      <w:r>
        <w:lastRenderedPageBreak/>
        <w:t xml:space="preserve">в) на время нахождения молодого специалиста в отпуске по уходу за ребенком. </w:t>
      </w:r>
      <w:proofErr w:type="gramStart"/>
      <w:r>
        <w:t xml:space="preserve">После выхода молодого специалиста из указанного отпуска предоставление ему установленных </w:t>
      </w:r>
      <w:hyperlink w:anchor="P75" w:history="1">
        <w:r>
          <w:rPr>
            <w:color w:val="0000FF"/>
          </w:rPr>
          <w:t>пунктом 6</w:t>
        </w:r>
      </w:hyperlink>
      <w:r>
        <w:t xml:space="preserve"> настоящего Порядка выплат возобновляется, при этом срок их предоставления продлевается на соответствующий период вне зависимости от утраты статуса молодого специалиста;</w:t>
      </w:r>
      <w:proofErr w:type="gramEnd"/>
    </w:p>
    <w:p w:rsidR="00965FAD" w:rsidRDefault="00965FAD">
      <w:pPr>
        <w:pStyle w:val="ConsPlusNormal"/>
        <w:ind w:firstLine="540"/>
        <w:jc w:val="both"/>
      </w:pPr>
      <w:r>
        <w:t xml:space="preserve">2) бывшему руководителю организации - по истечении срока инвалидности, в случае назначения пенсии по инвалидности в соответствии с законодательством Российской Федерации о пенсионном обеспечении. </w:t>
      </w:r>
      <w:proofErr w:type="gramStart"/>
      <w:r>
        <w:t>Предоставление выплат возобновляется при представлении бывшим руководителем организации заверенной копии справки, выданной учреждением медико-социальной экспертизы, о продлении инвалидности с даты выдачи указанной справки.</w:t>
      </w:r>
      <w:proofErr w:type="gramEnd"/>
    </w:p>
    <w:p w:rsidR="00965FAD" w:rsidRDefault="00965FAD">
      <w:pPr>
        <w:pStyle w:val="ConsPlusNormal"/>
        <w:ind w:firstLine="540"/>
        <w:jc w:val="both"/>
      </w:pPr>
      <w:r>
        <w:t>17. Выплаты прекращаются и не возобновляются в следующих случаях:</w:t>
      </w:r>
    </w:p>
    <w:p w:rsidR="00965FAD" w:rsidRDefault="00965FAD">
      <w:pPr>
        <w:pStyle w:val="ConsPlusNormal"/>
        <w:ind w:firstLine="540"/>
        <w:jc w:val="both"/>
      </w:pPr>
      <w:r>
        <w:t>1) при утрате статуса молодого специалиста:</w:t>
      </w:r>
    </w:p>
    <w:p w:rsidR="00965FAD" w:rsidRDefault="00965FAD">
      <w:pPr>
        <w:pStyle w:val="ConsPlusNormal"/>
        <w:ind w:firstLine="540"/>
        <w:jc w:val="both"/>
      </w:pPr>
      <w:r>
        <w:t>а) если по истечении 60 календарных дней со дня расторжения трудового договора (прекращения деятельности в качестве главы крестьянского (фермерского) хозяйства) молодой специалист не заключил трудовой договор либо не стал главой крестьянского (фермерского) хозяйства на территории Ульяновской области;</w:t>
      </w:r>
    </w:p>
    <w:p w:rsidR="00965FAD" w:rsidRDefault="00965FAD">
      <w:pPr>
        <w:pStyle w:val="ConsPlusNormal"/>
        <w:ind w:firstLine="540"/>
        <w:jc w:val="both"/>
      </w:pPr>
      <w:r>
        <w:t>б) если по истечении 60 календарных дней после окончания прохождения военной службы по призыву молодой специалист не заключил трудовой договор или не стал главой крестьянского (фермерского) хозяйства;</w:t>
      </w:r>
    </w:p>
    <w:p w:rsidR="00965FAD" w:rsidRDefault="00965FAD">
      <w:pPr>
        <w:pStyle w:val="ConsPlusNormal"/>
        <w:ind w:firstLine="540"/>
        <w:jc w:val="both"/>
      </w:pPr>
      <w:r>
        <w:t xml:space="preserve">в) по истечении трех лет со дня заключения трудового договора (первого после окончания образовательной организации по очной форме обучения) либо </w:t>
      </w:r>
      <w:proofErr w:type="gramStart"/>
      <w:r>
        <w:t>с даты</w:t>
      </w:r>
      <w:proofErr w:type="gramEnd"/>
      <w:r>
        <w:t xml:space="preserve"> государственной регистрации крестьянского (фермерского) хозяйства;</w:t>
      </w:r>
    </w:p>
    <w:p w:rsidR="00965FAD" w:rsidRDefault="00965FAD">
      <w:pPr>
        <w:pStyle w:val="ConsPlusNormal"/>
        <w:ind w:firstLine="540"/>
        <w:jc w:val="both"/>
      </w:pPr>
      <w:r>
        <w:t>2) в случае привлечения молодого специалиста или бывшего руководителя организации к уголовной ответственности;</w:t>
      </w:r>
    </w:p>
    <w:p w:rsidR="00965FAD" w:rsidRDefault="00965FAD">
      <w:pPr>
        <w:pStyle w:val="ConsPlusNormal"/>
        <w:ind w:firstLine="540"/>
        <w:jc w:val="both"/>
      </w:pPr>
      <w:r>
        <w:t xml:space="preserve">3) в случае, если молодой специалист или бывший руководитель организации в пятидневный срок письменно не сообщили в Министерство о наступлении оснований, указанных в </w:t>
      </w:r>
      <w:hyperlink w:anchor="P171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965FAD" w:rsidRDefault="00965FAD">
      <w:pPr>
        <w:pStyle w:val="ConsPlusNormal"/>
        <w:ind w:firstLine="540"/>
        <w:jc w:val="both"/>
      </w:pPr>
      <w:r>
        <w:t xml:space="preserve">В случае прекращения деятельности в качестве главы крестьянского (фермерского) хозяйства бывшего руководителя организации, признанного таковым в соответствии с </w:t>
      </w:r>
      <w:hyperlink w:anchor="P70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подпункта 2 пункта 5</w:t>
        </w:r>
      </w:hyperlink>
      <w:r>
        <w:t xml:space="preserve"> настоящего Порядка, выплаты ему сохраняются.</w:t>
      </w:r>
    </w:p>
    <w:p w:rsidR="00965FAD" w:rsidRDefault="00965FAD">
      <w:pPr>
        <w:pStyle w:val="ConsPlusNormal"/>
        <w:ind w:firstLine="540"/>
        <w:jc w:val="both"/>
      </w:pPr>
      <w:r>
        <w:t xml:space="preserve">Молодой специалист и бывший руководитель организации обязаны письменно уведомить Министерство о наступлении события, влекущего приостановление или прекращение оснований предоставления выплат, в пятидневный срок </w:t>
      </w:r>
      <w:proofErr w:type="gramStart"/>
      <w:r>
        <w:t>с даты наступления</w:t>
      </w:r>
      <w:proofErr w:type="gramEnd"/>
      <w:r>
        <w:t xml:space="preserve"> таких оснований.</w:t>
      </w:r>
    </w:p>
    <w:p w:rsidR="00965FAD" w:rsidRDefault="00965FAD">
      <w:pPr>
        <w:pStyle w:val="ConsPlusNormal"/>
        <w:ind w:firstLine="540"/>
        <w:jc w:val="both"/>
      </w:pPr>
      <w:r>
        <w:t>18. Выплаты перечисляются с лицевого счета Министерства на расчетные счета молодых специалистов, бывших руководителей организаций (далее - получатели выплат), открытые в кредитных организациях, при представлении Министерством в Министерство финансов Ульяновской области следующих документов:</w:t>
      </w:r>
    </w:p>
    <w:p w:rsidR="00965FAD" w:rsidRDefault="00965FAD">
      <w:pPr>
        <w:pStyle w:val="ConsPlusNormal"/>
        <w:ind w:firstLine="540"/>
        <w:jc w:val="both"/>
      </w:pPr>
      <w:r>
        <w:t>заявки на оплату расходов, оформленной в установленном порядке;</w:t>
      </w:r>
    </w:p>
    <w:p w:rsidR="00965FAD" w:rsidRDefault="00965FAD">
      <w:pPr>
        <w:pStyle w:val="ConsPlusNormal"/>
        <w:ind w:firstLine="540"/>
        <w:jc w:val="both"/>
      </w:pPr>
      <w:r>
        <w:t>реестра получателей выплат, ведение которого осуществляется Министерством.</w:t>
      </w:r>
    </w:p>
    <w:p w:rsidR="00965FAD" w:rsidRDefault="00965FAD">
      <w:pPr>
        <w:pStyle w:val="ConsPlusNormal"/>
        <w:ind w:firstLine="540"/>
        <w:jc w:val="both"/>
      </w:pPr>
      <w:r>
        <w:t xml:space="preserve">19. Министерство ежемесячно до 20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Министерство финансов Ульяновской области отчет об использовании выплат.</w:t>
      </w:r>
    </w:p>
    <w:p w:rsidR="00965FAD" w:rsidRDefault="00965FAD">
      <w:pPr>
        <w:pStyle w:val="ConsPlusNormal"/>
        <w:ind w:firstLine="540"/>
        <w:jc w:val="both"/>
      </w:pPr>
      <w:r>
        <w:t>20. Министерство несет ответственность за нецелевое и неэффективное использование средств, выделенных из областного бюджета Ульяновской области.</w:t>
      </w:r>
    </w:p>
    <w:p w:rsidR="00965FAD" w:rsidRDefault="00965FAD">
      <w:pPr>
        <w:pStyle w:val="ConsPlusNormal"/>
        <w:ind w:firstLine="540"/>
        <w:jc w:val="both"/>
      </w:pPr>
      <w:bookmarkStart w:id="11" w:name="P191"/>
      <w:bookmarkEnd w:id="11"/>
      <w:r>
        <w:t xml:space="preserve">21. </w:t>
      </w:r>
      <w:proofErr w:type="gramStart"/>
      <w:r>
        <w:t>В случае нарушения получателем выплат условий, установленных при их предоставлении, или установления факта предоставления ложных либо намеренно искаженных сведений Министерство обеспечивает возврат выплат в областной бюджет Ульяновской области путем направления получателю выплат в срок, не превышающий 10 календарных дней с момента установления нарушений, требования о необходимости возврата выплат в течение 10 календарных дней с момента получения указанного требования.</w:t>
      </w:r>
      <w:proofErr w:type="gramEnd"/>
    </w:p>
    <w:p w:rsidR="00965FAD" w:rsidRDefault="00965FAD">
      <w:pPr>
        <w:pStyle w:val="ConsPlusNormal"/>
        <w:ind w:firstLine="540"/>
        <w:jc w:val="both"/>
      </w:pPr>
      <w:r>
        <w:t>Возврат выплат осуществляется получателями выплат в доход областного бюджета Ульяновской области добровольно в установленном законодательством порядке, в иных случаях - в судебном порядке. Возвращенные выплаты подлежат пропорциональному распределению между другими лицами, имеющими право на получение выплат. В случае отсутствия указанных лиц выплаты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965FAD" w:rsidRDefault="00965FAD">
      <w:pPr>
        <w:pStyle w:val="ConsPlusNormal"/>
        <w:ind w:firstLine="540"/>
        <w:jc w:val="both"/>
      </w:pPr>
      <w:r>
        <w:lastRenderedPageBreak/>
        <w:t>22. Министерство обеспечивает соблюдение получателями выплат условий, целей и порядка, установленных при их предоставлении.</w:t>
      </w:r>
    </w:p>
    <w:p w:rsidR="00965FAD" w:rsidRDefault="00965FAD">
      <w:pPr>
        <w:pStyle w:val="ConsPlusNormal"/>
        <w:jc w:val="both"/>
      </w:pPr>
      <w:r>
        <w:t xml:space="preserve">(пункт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09.08.2016 N 378-П)</w:t>
      </w:r>
    </w:p>
    <w:p w:rsidR="00965FAD" w:rsidRDefault="00965FAD">
      <w:pPr>
        <w:pStyle w:val="ConsPlusNormal"/>
        <w:ind w:firstLine="540"/>
        <w:jc w:val="both"/>
      </w:pPr>
      <w:r>
        <w:t>--------------------------------</w:t>
      </w:r>
    </w:p>
    <w:p w:rsidR="00965FAD" w:rsidRDefault="00965FAD">
      <w:pPr>
        <w:pStyle w:val="ConsPlusNormal"/>
        <w:ind w:firstLine="540"/>
        <w:jc w:val="both"/>
      </w:pPr>
      <w:bookmarkStart w:id="12" w:name="P196"/>
      <w:bookmarkEnd w:id="12"/>
      <w:r>
        <w:t>&lt;*&gt; Копии заверяются Министерством при предоставлении оригиналов документов.</w:t>
      </w:r>
    </w:p>
    <w:p w:rsidR="00965FAD" w:rsidRDefault="00965FAD">
      <w:pPr>
        <w:pStyle w:val="ConsPlusNormal"/>
        <w:ind w:firstLine="540"/>
        <w:jc w:val="both"/>
      </w:pPr>
      <w:bookmarkStart w:id="13" w:name="P197"/>
      <w:bookmarkEnd w:id="13"/>
      <w:r>
        <w:t>&lt;**&gt; Копии заверяются кадровой службой по месту работы молодого специалиста или по прежнему месту работы бывшего руководителя организации либо Министерством при предоставлении оригиналов документов.</w:t>
      </w: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right"/>
      </w:pPr>
      <w:r>
        <w:t>Приложение N 2</w:t>
      </w:r>
    </w:p>
    <w:p w:rsidR="00965FAD" w:rsidRDefault="00965FAD">
      <w:pPr>
        <w:pStyle w:val="ConsPlusNormal"/>
        <w:jc w:val="right"/>
      </w:pPr>
      <w:r>
        <w:t>к постановлению</w:t>
      </w:r>
    </w:p>
    <w:p w:rsidR="00965FAD" w:rsidRDefault="00965FAD">
      <w:pPr>
        <w:pStyle w:val="ConsPlusNormal"/>
        <w:jc w:val="right"/>
      </w:pPr>
      <w:r>
        <w:t>Правительства Ульяновской области</w:t>
      </w:r>
    </w:p>
    <w:p w:rsidR="00965FAD" w:rsidRDefault="00965FAD">
      <w:pPr>
        <w:pStyle w:val="ConsPlusNormal"/>
        <w:jc w:val="right"/>
      </w:pPr>
      <w:r>
        <w:t>от 15 апреля 2014 г. N 131-П</w:t>
      </w: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Title"/>
        <w:jc w:val="center"/>
      </w:pPr>
      <w:bookmarkStart w:id="14" w:name="P208"/>
      <w:bookmarkEnd w:id="14"/>
      <w:r>
        <w:t>ПОЛОЖЕНИЕ</w:t>
      </w:r>
    </w:p>
    <w:p w:rsidR="00965FAD" w:rsidRDefault="00965FAD">
      <w:pPr>
        <w:pStyle w:val="ConsPlusTitle"/>
        <w:jc w:val="center"/>
      </w:pPr>
      <w:r>
        <w:t xml:space="preserve">О ПРОВЕДЕНИИ ЕЖЕГОДНОГО ОБЛАСТНОГО СОРЕВНОВАНИЯ </w:t>
      </w:r>
      <w:proofErr w:type="gramStart"/>
      <w:r>
        <w:t>В</w:t>
      </w:r>
      <w:proofErr w:type="gramEnd"/>
    </w:p>
    <w:p w:rsidR="00965FAD" w:rsidRDefault="00965FAD">
      <w:pPr>
        <w:pStyle w:val="ConsPlusTitle"/>
        <w:jc w:val="center"/>
      </w:pPr>
      <w:r>
        <w:t xml:space="preserve">АГРОПРОМЫШЛЕННОМ </w:t>
      </w:r>
      <w:proofErr w:type="gramStart"/>
      <w:r>
        <w:t>КОМПЛЕКСЕ</w:t>
      </w:r>
      <w:proofErr w:type="gramEnd"/>
      <w:r>
        <w:t xml:space="preserve"> УЛЬЯНОВСКОЙ ОБЛАСТИ</w:t>
      </w:r>
    </w:p>
    <w:p w:rsidR="00965FAD" w:rsidRDefault="00965FAD">
      <w:pPr>
        <w:pStyle w:val="ConsPlusNormal"/>
        <w:jc w:val="center"/>
      </w:pPr>
      <w:r>
        <w:t>Список изменяющих документов</w:t>
      </w:r>
    </w:p>
    <w:p w:rsidR="00965FAD" w:rsidRDefault="00965FAD">
      <w:pPr>
        <w:pStyle w:val="ConsPlusNormal"/>
        <w:jc w:val="center"/>
      </w:pPr>
      <w:proofErr w:type="gramStart"/>
      <w:r>
        <w:t xml:space="preserve">(введено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</w:t>
      </w:r>
      <w:proofErr w:type="gramEnd"/>
    </w:p>
    <w:p w:rsidR="00965FAD" w:rsidRDefault="00965FAD">
      <w:pPr>
        <w:pStyle w:val="ConsPlusNormal"/>
        <w:jc w:val="center"/>
      </w:pPr>
      <w:r>
        <w:t>от 11.11.2014 N 514-П,</w:t>
      </w:r>
    </w:p>
    <w:p w:rsidR="00965FAD" w:rsidRDefault="00965FAD">
      <w:pPr>
        <w:pStyle w:val="ConsPlusNormal"/>
        <w:jc w:val="center"/>
      </w:pPr>
      <w:r>
        <w:t xml:space="preserve">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</w:p>
    <w:p w:rsidR="00965FAD" w:rsidRDefault="00965FAD">
      <w:pPr>
        <w:pStyle w:val="ConsPlusNormal"/>
        <w:jc w:val="center"/>
      </w:pPr>
      <w:r>
        <w:t>от 03.08.2015 N 378-П)</w:t>
      </w: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проведении ежегодного областного соревнования в агропромышленном комплексе Ульяновской области определяет перечень участников, номинации и условия проведения, порядок и сроки подведения итогов, размер и виды поощрения победителей ежегодного областного соревнования в агропромышленном комплексе Ульяновской области (далее - соревнование) и разработано в целях поощрения и популяризации достижений в сфере развития сельских территорий в соответствии с государственной </w:t>
      </w:r>
      <w:hyperlink r:id="rId43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сельского</w:t>
      </w:r>
      <w:proofErr w:type="gramEnd"/>
      <w:r>
        <w:t xml:space="preserve"> хозяйства и регулирование рынков сельскохозяйственной продукции, сырья и продовольствия в Ульяновской области" на 2014 - 2020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годы".</w:t>
      </w:r>
    </w:p>
    <w:p w:rsidR="00965FAD" w:rsidRDefault="00965FAD">
      <w:pPr>
        <w:pStyle w:val="ConsPlusNormal"/>
        <w:ind w:firstLine="540"/>
        <w:jc w:val="both"/>
      </w:pPr>
      <w:r>
        <w:t>2. Организатором соревнования является Министерство сельского, лесного хозяйства и природных ресурсов Ульяновской области (далее - Министерство).</w:t>
      </w:r>
    </w:p>
    <w:p w:rsidR="00965FAD" w:rsidRDefault="00965FAD">
      <w:pPr>
        <w:pStyle w:val="ConsPlusNormal"/>
        <w:ind w:firstLine="540"/>
        <w:jc w:val="both"/>
      </w:pPr>
      <w:r>
        <w:t>Выплата денежных премий победителям соревнования осуществляется за счет средств, предусмотренных в областном бюджете Ульяновской области на текущий финансовый год и плановый период.</w:t>
      </w:r>
    </w:p>
    <w:p w:rsidR="00965FAD" w:rsidRDefault="00965FAD">
      <w:pPr>
        <w:pStyle w:val="ConsPlusNormal"/>
        <w:ind w:firstLine="540"/>
        <w:jc w:val="both"/>
      </w:pPr>
      <w:r>
        <w:t>3. Соревнование проводится в целях:</w:t>
      </w:r>
    </w:p>
    <w:p w:rsidR="00965FAD" w:rsidRDefault="00965FAD">
      <w:pPr>
        <w:pStyle w:val="ConsPlusNormal"/>
        <w:ind w:firstLine="540"/>
        <w:jc w:val="both"/>
      </w:pPr>
      <w:r>
        <w:t>мобилизации работников агропромышленного комплекса Ульяновской области на достижение наивысших результатов в производстве, переработке и реализации сельскохозяйственной продукции;</w:t>
      </w:r>
    </w:p>
    <w:p w:rsidR="00965FAD" w:rsidRDefault="00965FAD">
      <w:pPr>
        <w:pStyle w:val="ConsPlusNormal"/>
        <w:ind w:firstLine="540"/>
        <w:jc w:val="both"/>
      </w:pPr>
      <w:r>
        <w:t>усиления материальной заинтересованности работников агропромышленного комплекса Ульяновской области в повышении производительности труда;</w:t>
      </w:r>
    </w:p>
    <w:p w:rsidR="00965FAD" w:rsidRDefault="00965FAD">
      <w:pPr>
        <w:pStyle w:val="ConsPlusNormal"/>
        <w:ind w:firstLine="540"/>
        <w:jc w:val="both"/>
      </w:pPr>
      <w:r>
        <w:t>широкого внедрения интенсивных и ресурсосберегающих технологий;</w:t>
      </w:r>
    </w:p>
    <w:p w:rsidR="00965FAD" w:rsidRDefault="00965FAD">
      <w:pPr>
        <w:pStyle w:val="ConsPlusNormal"/>
        <w:ind w:firstLine="540"/>
        <w:jc w:val="both"/>
      </w:pPr>
      <w:r>
        <w:t>выявления лучших, передовых работников сельскохозяйственных организаций и поощрения их за высокие результаты труда;</w:t>
      </w:r>
    </w:p>
    <w:p w:rsidR="00965FAD" w:rsidRDefault="00965FAD">
      <w:pPr>
        <w:pStyle w:val="ConsPlusNormal"/>
        <w:ind w:firstLine="540"/>
        <w:jc w:val="both"/>
      </w:pPr>
      <w:r>
        <w:t xml:space="preserve">популяризации опыта эффективного ведения хозяйства, профессионализма и </w:t>
      </w:r>
      <w:r>
        <w:lastRenderedPageBreak/>
        <w:t>ответственного отношения к работе;</w:t>
      </w:r>
    </w:p>
    <w:p w:rsidR="00965FAD" w:rsidRDefault="00965FAD">
      <w:pPr>
        <w:pStyle w:val="ConsPlusNormal"/>
        <w:ind w:firstLine="540"/>
        <w:jc w:val="both"/>
      </w:pPr>
      <w:r>
        <w:t>повышения престижа профессий агропромышленного комплекса.</w:t>
      </w:r>
    </w:p>
    <w:p w:rsidR="00965FAD" w:rsidRDefault="00965FAD">
      <w:pPr>
        <w:pStyle w:val="ConsPlusNormal"/>
        <w:ind w:firstLine="540"/>
        <w:jc w:val="both"/>
      </w:pPr>
      <w:r>
        <w:t>4. Соревнование проводится ежегодно.</w:t>
      </w:r>
    </w:p>
    <w:p w:rsidR="00965FAD" w:rsidRDefault="00965FAD">
      <w:pPr>
        <w:pStyle w:val="ConsPlusNormal"/>
        <w:ind w:firstLine="540"/>
        <w:jc w:val="both"/>
      </w:pPr>
      <w:r>
        <w:t>5. Участие в соревновании является добровольным.</w:t>
      </w:r>
    </w:p>
    <w:p w:rsidR="00965FAD" w:rsidRDefault="00965FAD">
      <w:pPr>
        <w:pStyle w:val="ConsPlusNormal"/>
        <w:ind w:firstLine="540"/>
        <w:jc w:val="both"/>
      </w:pPr>
      <w:r>
        <w:t>6. В соревновании могут принять участие:</w:t>
      </w:r>
    </w:p>
    <w:p w:rsidR="00965FAD" w:rsidRDefault="00965FAD">
      <w:pPr>
        <w:pStyle w:val="ConsPlusNormal"/>
        <w:ind w:firstLine="540"/>
        <w:jc w:val="both"/>
      </w:pPr>
      <w:r>
        <w:t>муниципальные районы Ульяновской области;</w:t>
      </w:r>
    </w:p>
    <w:p w:rsidR="00965FAD" w:rsidRDefault="00965FAD">
      <w:pPr>
        <w:pStyle w:val="ConsPlusNormal"/>
        <w:ind w:firstLine="540"/>
        <w:jc w:val="both"/>
      </w:pPr>
      <w:r>
        <w:t>сельскохозяйственные организации всех организационно-правовых форм (далее - сельскохозяйственные организации);</w:t>
      </w:r>
    </w:p>
    <w:p w:rsidR="00965FAD" w:rsidRDefault="00965FAD">
      <w:pPr>
        <w:pStyle w:val="ConsPlusNormal"/>
        <w:ind w:firstLine="540"/>
        <w:jc w:val="both"/>
      </w:pPr>
      <w:r>
        <w:t>крестьянские (фермерские) хозяйства;</w:t>
      </w:r>
    </w:p>
    <w:p w:rsidR="00965FAD" w:rsidRDefault="00965FAD">
      <w:pPr>
        <w:pStyle w:val="ConsPlusNormal"/>
        <w:ind w:firstLine="540"/>
        <w:jc w:val="both"/>
      </w:pPr>
      <w:r>
        <w:t>организации пищевой перерабатывающей промышленности;</w:t>
      </w:r>
    </w:p>
    <w:p w:rsidR="00965FAD" w:rsidRDefault="00965FAD">
      <w:pPr>
        <w:pStyle w:val="ConsPlusNormal"/>
        <w:ind w:firstLine="540"/>
        <w:jc w:val="both"/>
      </w:pPr>
      <w:r>
        <w:t>отдельные работники сельскохозяйственных организаций и крестьянских (фермерских) хозяйств.</w:t>
      </w:r>
    </w:p>
    <w:p w:rsidR="00965FAD" w:rsidRDefault="00965FAD">
      <w:pPr>
        <w:pStyle w:val="ConsPlusNormal"/>
        <w:ind w:firstLine="540"/>
        <w:jc w:val="both"/>
      </w:pPr>
      <w:r>
        <w:t>К соревнованию не допускаются:</w:t>
      </w:r>
    </w:p>
    <w:p w:rsidR="00965FAD" w:rsidRDefault="00965FAD">
      <w:pPr>
        <w:pStyle w:val="ConsPlusNormal"/>
        <w:ind w:firstLine="540"/>
        <w:jc w:val="both"/>
      </w:pPr>
      <w:r>
        <w:t xml:space="preserve">сельскохозяйственные организации, крестьянские (фермерские) хозяйства, организации пищевой перерабатывающей промышленности, если в год проведения соревнования имеются случаи производственного травматизма со смертельным исходом, имеется просроченная задолженность по выплате заработной платы, среднемесячный уровень оплаты труда ниже размера </w:t>
      </w:r>
      <w:proofErr w:type="spellStart"/>
      <w:r>
        <w:t>среднеобластного</w:t>
      </w:r>
      <w:proofErr w:type="spellEnd"/>
      <w:r>
        <w:t xml:space="preserve"> показателя по отрасли за соответствующий период времени;</w:t>
      </w:r>
    </w:p>
    <w:p w:rsidR="00965FAD" w:rsidRDefault="00965FAD">
      <w:pPr>
        <w:pStyle w:val="ConsPlusNormal"/>
        <w:ind w:firstLine="540"/>
        <w:jc w:val="both"/>
      </w:pPr>
      <w:r>
        <w:t>работники сельскохозяйственных организаций и крестьянских (фермерских) хозяйств, если в год проведения соревнования к ним применялись меры дисциплинарного взыскания в виде замечания или выговора или с их стороны имелось нарушение правил охраны труда и пожарной безопасности;</w:t>
      </w:r>
    </w:p>
    <w:p w:rsidR="00965FAD" w:rsidRDefault="00965FAD">
      <w:pPr>
        <w:pStyle w:val="ConsPlusNormal"/>
        <w:ind w:firstLine="540"/>
        <w:jc w:val="both"/>
      </w:pPr>
      <w:r>
        <w:t>потенциальные участники соревнования, представившие документы, содержащие ложные либо намеренно искаженные сведения о показателях.</w:t>
      </w:r>
    </w:p>
    <w:p w:rsidR="00965FAD" w:rsidRDefault="00965FAD">
      <w:pPr>
        <w:pStyle w:val="ConsPlusNormal"/>
        <w:ind w:firstLine="540"/>
        <w:jc w:val="both"/>
      </w:pPr>
      <w:bookmarkStart w:id="15" w:name="P239"/>
      <w:bookmarkEnd w:id="15"/>
      <w:r>
        <w:t>7. Соревнование проводится по следующим номинациям:</w:t>
      </w:r>
    </w:p>
    <w:p w:rsidR="00965FAD" w:rsidRDefault="00965FAD">
      <w:pPr>
        <w:pStyle w:val="ConsPlusNormal"/>
        <w:ind w:firstLine="540"/>
        <w:jc w:val="both"/>
      </w:pPr>
      <w:r>
        <w:t>"Лучший муниципальный район в сфере аграрного бизнеса";</w:t>
      </w:r>
    </w:p>
    <w:p w:rsidR="00965FAD" w:rsidRDefault="00965FAD">
      <w:pPr>
        <w:pStyle w:val="ConsPlusNormal"/>
        <w:ind w:firstLine="540"/>
        <w:jc w:val="both"/>
      </w:pPr>
      <w:r>
        <w:t>"Лучшая сельскохозяйственная организация";</w:t>
      </w:r>
    </w:p>
    <w:p w:rsidR="00965FAD" w:rsidRDefault="00965FAD">
      <w:pPr>
        <w:pStyle w:val="ConsPlusNormal"/>
        <w:ind w:firstLine="540"/>
        <w:jc w:val="both"/>
      </w:pPr>
      <w:r>
        <w:t>"Лучшее крестьянское (фермерское) хозяйство";</w:t>
      </w:r>
    </w:p>
    <w:p w:rsidR="00965FAD" w:rsidRDefault="00965FAD">
      <w:pPr>
        <w:pStyle w:val="ConsPlusNormal"/>
        <w:ind w:firstLine="540"/>
        <w:jc w:val="both"/>
      </w:pPr>
      <w:r>
        <w:t>"Лучшая организация пищевой перерабатывающей промышленности";</w:t>
      </w:r>
    </w:p>
    <w:p w:rsidR="00965FAD" w:rsidRDefault="00965FAD">
      <w:pPr>
        <w:pStyle w:val="ConsPlusNormal"/>
        <w:ind w:firstLine="540"/>
        <w:jc w:val="both"/>
      </w:pPr>
      <w:r>
        <w:t>"Лучший комбайнер на обмолоте хлебов";</w:t>
      </w:r>
    </w:p>
    <w:p w:rsidR="00965FAD" w:rsidRDefault="00965FAD">
      <w:pPr>
        <w:pStyle w:val="ConsPlusNormal"/>
        <w:ind w:firstLine="540"/>
        <w:jc w:val="both"/>
      </w:pPr>
      <w:r>
        <w:t>"Лучший механизатор Ульяновской области";</w:t>
      </w:r>
    </w:p>
    <w:p w:rsidR="00965FAD" w:rsidRDefault="00965FAD">
      <w:pPr>
        <w:pStyle w:val="ConsPlusNormal"/>
        <w:ind w:firstLine="540"/>
        <w:jc w:val="both"/>
      </w:pPr>
      <w:r>
        <w:t>"Лучший оператор машинного доения";</w:t>
      </w:r>
    </w:p>
    <w:p w:rsidR="00965FAD" w:rsidRDefault="00965FAD">
      <w:pPr>
        <w:pStyle w:val="ConsPlusNormal"/>
        <w:ind w:firstLine="540"/>
        <w:jc w:val="both"/>
      </w:pPr>
      <w:r>
        <w:t>"Лучший скотник дойных гуртов";</w:t>
      </w:r>
    </w:p>
    <w:p w:rsidR="00965FAD" w:rsidRDefault="00965FAD">
      <w:pPr>
        <w:pStyle w:val="ConsPlusNormal"/>
        <w:ind w:firstLine="540"/>
        <w:jc w:val="both"/>
      </w:pPr>
      <w:r>
        <w:t>"</w:t>
      </w:r>
      <w:proofErr w:type="gramStart"/>
      <w:r>
        <w:t>Лучшие</w:t>
      </w:r>
      <w:proofErr w:type="gramEnd"/>
      <w:r>
        <w:t xml:space="preserve"> скотник и телятница на молодняке крупного рогатого скота";</w:t>
      </w:r>
    </w:p>
    <w:p w:rsidR="00965FAD" w:rsidRDefault="00965FAD">
      <w:pPr>
        <w:pStyle w:val="ConsPlusNormal"/>
        <w:ind w:firstLine="540"/>
        <w:jc w:val="both"/>
      </w:pPr>
      <w:r>
        <w:t>"Лучший свинарь";</w:t>
      </w:r>
    </w:p>
    <w:p w:rsidR="00965FAD" w:rsidRDefault="00965FAD">
      <w:pPr>
        <w:pStyle w:val="ConsPlusNormal"/>
        <w:ind w:firstLine="540"/>
        <w:jc w:val="both"/>
      </w:pPr>
      <w:r>
        <w:t>"Лучший свинарь по обслуживанию маток с поросятами";</w:t>
      </w:r>
    </w:p>
    <w:p w:rsidR="00965FAD" w:rsidRDefault="00965FAD">
      <w:pPr>
        <w:pStyle w:val="ConsPlusNormal"/>
        <w:ind w:firstLine="540"/>
        <w:jc w:val="both"/>
      </w:pPr>
      <w:r>
        <w:t>"Лучшая птичница по обслуживанию кур-несушек";</w:t>
      </w:r>
    </w:p>
    <w:p w:rsidR="00965FAD" w:rsidRDefault="00965FAD">
      <w:pPr>
        <w:pStyle w:val="ConsPlusNormal"/>
        <w:ind w:firstLine="540"/>
        <w:jc w:val="both"/>
      </w:pPr>
      <w:r>
        <w:t>"Лучшая птичница на выращивании молодняка птицы";</w:t>
      </w:r>
    </w:p>
    <w:p w:rsidR="00965FAD" w:rsidRDefault="00965FAD">
      <w:pPr>
        <w:pStyle w:val="ConsPlusNormal"/>
        <w:ind w:firstLine="540"/>
        <w:jc w:val="both"/>
      </w:pPr>
      <w:r>
        <w:t>"Лучший муниципальный район по итогам весеннего сева";</w:t>
      </w:r>
    </w:p>
    <w:p w:rsidR="00965FAD" w:rsidRDefault="00965FA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Ульяновской</w:t>
      </w:r>
      <w:proofErr w:type="gramEnd"/>
      <w:r>
        <w:t xml:space="preserve"> обл. от 03.08.2015 N 378-П)</w:t>
      </w:r>
    </w:p>
    <w:p w:rsidR="00965FAD" w:rsidRDefault="00965FAD">
      <w:pPr>
        <w:pStyle w:val="ConsPlusNormal"/>
        <w:ind w:firstLine="540"/>
        <w:jc w:val="both"/>
      </w:pPr>
      <w:r>
        <w:t>"Лучшая сельскохозяйственная организация по итогам весеннего сева".</w:t>
      </w:r>
    </w:p>
    <w:p w:rsidR="00965FAD" w:rsidRDefault="00965FAD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Ульяновской</w:t>
      </w:r>
      <w:proofErr w:type="gramEnd"/>
      <w:r>
        <w:t xml:space="preserve"> обл. от 03.08.2015 N 378-П)</w:t>
      </w:r>
    </w:p>
    <w:p w:rsidR="00965FAD" w:rsidRDefault="00965FAD">
      <w:pPr>
        <w:pStyle w:val="ConsPlusNormal"/>
        <w:ind w:firstLine="540"/>
        <w:jc w:val="both"/>
      </w:pPr>
      <w:r>
        <w:t>8. В целях наиболее объективной оценки результатов соревнования и для выравнивания условий соревнования между его участниками территория Ульяновской области подразделяется на следующие почвенно-климатические зоны (далее - зоны):</w:t>
      </w:r>
    </w:p>
    <w:p w:rsidR="00965FAD" w:rsidRDefault="00965FAD">
      <w:pPr>
        <w:pStyle w:val="ConsPlusNormal"/>
        <w:ind w:firstLine="540"/>
        <w:jc w:val="both"/>
      </w:pPr>
      <w:proofErr w:type="gramStart"/>
      <w:r>
        <w:t xml:space="preserve">1 зона - муниципальные образования Ульяновской области "город Димитровград", "город </w:t>
      </w:r>
      <w:proofErr w:type="spellStart"/>
      <w:r>
        <w:t>Новоульяновск</w:t>
      </w:r>
      <w:proofErr w:type="spellEnd"/>
      <w:r>
        <w:t>", "город Ульяновск", "</w:t>
      </w:r>
      <w:proofErr w:type="spellStart"/>
      <w:r>
        <w:t>Мелекесский</w:t>
      </w:r>
      <w:proofErr w:type="spellEnd"/>
      <w:r>
        <w:t xml:space="preserve"> район", "</w:t>
      </w:r>
      <w:proofErr w:type="spellStart"/>
      <w:r>
        <w:t>Новомалыклинский</w:t>
      </w:r>
      <w:proofErr w:type="spellEnd"/>
      <w:r>
        <w:t xml:space="preserve"> район", "</w:t>
      </w:r>
      <w:proofErr w:type="spellStart"/>
      <w:r>
        <w:t>Старомайнский</w:t>
      </w:r>
      <w:proofErr w:type="spellEnd"/>
      <w:r>
        <w:t xml:space="preserve"> район", "Ульяновский район", "</w:t>
      </w:r>
      <w:proofErr w:type="spellStart"/>
      <w:r>
        <w:t>Цильнинский</w:t>
      </w:r>
      <w:proofErr w:type="spellEnd"/>
      <w:r>
        <w:t xml:space="preserve"> район", "Чердаклинский район";</w:t>
      </w:r>
      <w:proofErr w:type="gramEnd"/>
    </w:p>
    <w:p w:rsidR="00965FAD" w:rsidRDefault="00965FAD">
      <w:pPr>
        <w:pStyle w:val="ConsPlusNormal"/>
        <w:ind w:firstLine="540"/>
        <w:jc w:val="both"/>
      </w:pPr>
      <w:r>
        <w:t>2 зона - муниципальные образования Ульяновской области "</w:t>
      </w:r>
      <w:proofErr w:type="spellStart"/>
      <w:r>
        <w:t>Вешкаймский</w:t>
      </w:r>
      <w:proofErr w:type="spellEnd"/>
      <w:r>
        <w:t xml:space="preserve"> район", "</w:t>
      </w:r>
      <w:proofErr w:type="spellStart"/>
      <w:r>
        <w:t>Карсунский</w:t>
      </w:r>
      <w:proofErr w:type="spellEnd"/>
      <w:r>
        <w:t xml:space="preserve"> район", "Майнский район", "Радищевский район", "</w:t>
      </w:r>
      <w:proofErr w:type="spellStart"/>
      <w:r>
        <w:t>Сенгилеевский</w:t>
      </w:r>
      <w:proofErr w:type="spellEnd"/>
      <w:r>
        <w:t xml:space="preserve"> район", "</w:t>
      </w:r>
      <w:proofErr w:type="spellStart"/>
      <w:r>
        <w:t>Сурский</w:t>
      </w:r>
      <w:proofErr w:type="spellEnd"/>
      <w:r>
        <w:t xml:space="preserve"> район";</w:t>
      </w:r>
    </w:p>
    <w:p w:rsidR="00965FAD" w:rsidRDefault="00965FAD">
      <w:pPr>
        <w:pStyle w:val="ConsPlusNormal"/>
        <w:ind w:firstLine="540"/>
        <w:jc w:val="both"/>
      </w:pPr>
      <w:proofErr w:type="gramStart"/>
      <w:r>
        <w:t>3 зона - муниципальные образования Ульяновской области "</w:t>
      </w:r>
      <w:proofErr w:type="spellStart"/>
      <w:r>
        <w:t>Базарно-сызганский</w:t>
      </w:r>
      <w:proofErr w:type="spellEnd"/>
      <w:r>
        <w:t xml:space="preserve"> район", "</w:t>
      </w:r>
      <w:proofErr w:type="spellStart"/>
      <w:r>
        <w:t>Барышский</w:t>
      </w:r>
      <w:proofErr w:type="spellEnd"/>
      <w:r>
        <w:t xml:space="preserve"> район", "</w:t>
      </w:r>
      <w:proofErr w:type="spellStart"/>
      <w:r>
        <w:t>Инзенский</w:t>
      </w:r>
      <w:proofErr w:type="spellEnd"/>
      <w:r>
        <w:t xml:space="preserve"> район", "</w:t>
      </w:r>
      <w:proofErr w:type="spellStart"/>
      <w:r>
        <w:t>Кузоватовский</w:t>
      </w:r>
      <w:proofErr w:type="spellEnd"/>
      <w:r>
        <w:t xml:space="preserve"> район", "Николаевский район", "Новоспасский район", "Павловский район", "</w:t>
      </w:r>
      <w:proofErr w:type="spellStart"/>
      <w:r>
        <w:t>Старокулаткинский</w:t>
      </w:r>
      <w:proofErr w:type="spellEnd"/>
      <w:r>
        <w:t xml:space="preserve"> район", "</w:t>
      </w:r>
      <w:proofErr w:type="spellStart"/>
      <w:r>
        <w:t>Тереньгульский</w:t>
      </w:r>
      <w:proofErr w:type="spellEnd"/>
      <w:r>
        <w:t xml:space="preserve"> район".</w:t>
      </w:r>
      <w:proofErr w:type="gramEnd"/>
    </w:p>
    <w:p w:rsidR="00965FAD" w:rsidRDefault="00965FAD">
      <w:pPr>
        <w:pStyle w:val="ConsPlusNormal"/>
        <w:ind w:firstLine="540"/>
        <w:jc w:val="both"/>
      </w:pPr>
      <w:r>
        <w:lastRenderedPageBreak/>
        <w:t>9. Меры поощрения победителей соревнования:</w:t>
      </w:r>
    </w:p>
    <w:p w:rsidR="00965FAD" w:rsidRDefault="00965FAD">
      <w:pPr>
        <w:pStyle w:val="ConsPlusNormal"/>
        <w:ind w:firstLine="540"/>
        <w:jc w:val="both"/>
      </w:pPr>
      <w:r>
        <w:t>9.1. По итогам соревнования в номинации "Лучший муниципальный район в сфере аграрного бизнеса" среди муниципальных районов Ульяновской области определяются три победителя (по одному в каждой зоне).</w:t>
      </w:r>
    </w:p>
    <w:p w:rsidR="00965FAD" w:rsidRDefault="00965FAD">
      <w:pPr>
        <w:pStyle w:val="ConsPlusNormal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"Лучший муниципальный район в сфере аграрного бизнеса", по формам, утвержденным Министерством.</w:t>
      </w:r>
    </w:p>
    <w:p w:rsidR="00965FAD" w:rsidRDefault="00965FAD">
      <w:pPr>
        <w:pStyle w:val="ConsPlusNormal"/>
        <w:ind w:firstLine="540"/>
        <w:jc w:val="both"/>
      </w:pPr>
      <w:r>
        <w:t>Победителям присваивается звание "Лучший муниципальный район в сфере аграрного бизнеса" (с указанием года, за который это звание присваивается). В качестве поощрения каждому победителю вручается диплом.</w:t>
      </w:r>
    </w:p>
    <w:p w:rsidR="00965FAD" w:rsidRDefault="00965FAD">
      <w:pPr>
        <w:pStyle w:val="ConsPlusNormal"/>
        <w:ind w:firstLine="540"/>
        <w:jc w:val="both"/>
      </w:pPr>
      <w:r>
        <w:t>9.2. По итогам соревнования в номинации "Лучшая сельскохозяйственная организация" определяются три победителя (по одному в каждой зоне).</w:t>
      </w:r>
    </w:p>
    <w:p w:rsidR="00965FAD" w:rsidRDefault="00965FAD">
      <w:pPr>
        <w:pStyle w:val="ConsPlusNormal"/>
        <w:ind w:firstLine="540"/>
        <w:jc w:val="both"/>
      </w:pPr>
      <w:proofErr w:type="gramStart"/>
      <w:r>
        <w:t>В подведении итогов соревнования в номинации "Лучшая сельскохозяйственная организация" участвуют сельскохозяйственные организации, занимающиеся развитием отраслей растениеводства и животноводства, а также крестьянские (фермерские) хозяйства, включая индивидуальных предпринимателей, достигшие на момент подведения итогов соревнования одного из следующих показателей: общая посевная площадь под урожай текущего года составляет более 5000 гектаров, поголовье крупного рогатого скота - более 400 голов, поголовье свиней - более 200 голов, поголовье</w:t>
      </w:r>
      <w:proofErr w:type="gramEnd"/>
      <w:r>
        <w:t xml:space="preserve"> овец и коз - более 500 голов, поголовье птицы - более 1000 голов.</w:t>
      </w:r>
    </w:p>
    <w:p w:rsidR="00965FAD" w:rsidRDefault="00965FAD">
      <w:pPr>
        <w:pStyle w:val="ConsPlusNormal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сельскохозяйственная организация", по формам, утвержденным Министерством.</w:t>
      </w:r>
    </w:p>
    <w:p w:rsidR="00965FAD" w:rsidRDefault="00965FAD">
      <w:pPr>
        <w:pStyle w:val="ConsPlusNormal"/>
        <w:ind w:firstLine="540"/>
        <w:jc w:val="both"/>
      </w:pPr>
      <w:r>
        <w:t>Победителям присваивается звание "Лучшая сельскохозяйственная организация" (с указанием года, за который это звание присваивается). В качестве поощрения каждому победителю вручается диплом.</w:t>
      </w:r>
    </w:p>
    <w:p w:rsidR="00965FAD" w:rsidRDefault="00965FAD">
      <w:pPr>
        <w:pStyle w:val="ConsPlusNormal"/>
        <w:ind w:firstLine="540"/>
        <w:jc w:val="both"/>
      </w:pPr>
      <w:r>
        <w:t>9.3. По итогам соревнования в номинации "Лучшее крестьянское (фермерское) хозяйство" среди крестьянских (фермерских) хозяйств определяются три победителя (по одному в каждой зоне).</w:t>
      </w:r>
    </w:p>
    <w:p w:rsidR="00965FAD" w:rsidRDefault="00965FAD">
      <w:pPr>
        <w:pStyle w:val="ConsPlusNormal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"Лучшее крестьянское (фермерское) хозяйство", по формам, утвержденным Министерством.</w:t>
      </w:r>
    </w:p>
    <w:p w:rsidR="00965FAD" w:rsidRDefault="00965FAD">
      <w:pPr>
        <w:pStyle w:val="ConsPlusNormal"/>
        <w:ind w:firstLine="540"/>
        <w:jc w:val="both"/>
      </w:pPr>
      <w:r>
        <w:t>Победителям присваивается звание "Лучшее крестьянское (фермерское) хозяйство" (с указанием года, за который это звание присваивается). В качестве поощрения каждому победителю вручается диплом.</w:t>
      </w:r>
    </w:p>
    <w:p w:rsidR="00965FAD" w:rsidRDefault="00965FAD">
      <w:pPr>
        <w:pStyle w:val="ConsPlusNormal"/>
        <w:ind w:firstLine="540"/>
        <w:jc w:val="both"/>
      </w:pPr>
      <w:r>
        <w:t>9.4. По итогам соревнования в номинации "Лучшая организация пищевой перерабатывающей промышленности" среди организаций пищевой перерабатывающей промышленности определяются по одному победителю в каждой из четырех групп организаций (без учета зон):</w:t>
      </w:r>
    </w:p>
    <w:p w:rsidR="00965FAD" w:rsidRDefault="00965FAD">
      <w:pPr>
        <w:pStyle w:val="ConsPlusNormal"/>
        <w:ind w:firstLine="540"/>
        <w:jc w:val="both"/>
      </w:pPr>
      <w:r>
        <w:t>организации, занимающиеся производством молочных продуктов;</w:t>
      </w:r>
    </w:p>
    <w:p w:rsidR="00965FAD" w:rsidRDefault="00965FAD">
      <w:pPr>
        <w:pStyle w:val="ConsPlusNormal"/>
        <w:ind w:firstLine="540"/>
        <w:jc w:val="both"/>
      </w:pPr>
      <w:r>
        <w:t>организации, занимающиеся производством мяса и мясопродуктов;</w:t>
      </w:r>
    </w:p>
    <w:p w:rsidR="00965FAD" w:rsidRDefault="00965FAD">
      <w:pPr>
        <w:pStyle w:val="ConsPlusNormal"/>
        <w:ind w:firstLine="540"/>
        <w:jc w:val="both"/>
      </w:pPr>
      <w:r>
        <w:t>организации, занимающиеся производством продуктов мукомольно-крупяной промышленности, хлеба и хлебобулочных изделий, кондитерских изделий;</w:t>
      </w:r>
    </w:p>
    <w:p w:rsidR="00965FAD" w:rsidRDefault="00965FAD">
      <w:pPr>
        <w:pStyle w:val="ConsPlusNormal"/>
        <w:ind w:firstLine="540"/>
        <w:jc w:val="both"/>
      </w:pPr>
      <w:r>
        <w:t>организации, занимающиеся производством напитков.</w:t>
      </w:r>
    </w:p>
    <w:p w:rsidR="00965FAD" w:rsidRDefault="00965FAD">
      <w:pPr>
        <w:pStyle w:val="ConsPlusNormal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организация пищевой перерабатывающей промышленности", по формам, утвержденным Министерством.</w:t>
      </w:r>
    </w:p>
    <w:p w:rsidR="00965FAD" w:rsidRDefault="00965FAD">
      <w:pPr>
        <w:pStyle w:val="ConsPlusNormal"/>
        <w:ind w:firstLine="540"/>
        <w:jc w:val="both"/>
      </w:pPr>
      <w:r>
        <w:t>Победителям присваивается звание "Лучшая организация пищевой перерабатывающей промышленности" (с указанием года, за который это звание присваивается). В качестве поощрения каждому победителю вручается диплом.</w:t>
      </w:r>
    </w:p>
    <w:p w:rsidR="00965FAD" w:rsidRDefault="00965FAD">
      <w:pPr>
        <w:pStyle w:val="ConsPlusNormal"/>
        <w:ind w:firstLine="540"/>
        <w:jc w:val="both"/>
      </w:pPr>
      <w:r>
        <w:t xml:space="preserve">9.5. </w:t>
      </w:r>
      <w:proofErr w:type="gramStart"/>
      <w:r>
        <w:t xml:space="preserve">В номинации "Лучший комбайнер на обмолоте хлебов" в целях сопоставимости достигнутых отдельными комбайнерами, занятыми на обмолоте зерновых и других сельскохозяйственных культур, результатов на зерноуборочных комбайнах разных марок </w:t>
      </w:r>
      <w:r>
        <w:lastRenderedPageBreak/>
        <w:t xml:space="preserve">устанавливаются четыре группы комбайнов, однотипных по номинальной пропускной способности </w:t>
      </w:r>
      <w:proofErr w:type="spellStart"/>
      <w:r>
        <w:t>молотильно-сепарирующего</w:t>
      </w:r>
      <w:proofErr w:type="spellEnd"/>
      <w:r>
        <w:t xml:space="preserve"> устройства, а именно:</w:t>
      </w:r>
      <w:proofErr w:type="gramEnd"/>
    </w:p>
    <w:p w:rsidR="00965FAD" w:rsidRDefault="00965FAD">
      <w:pPr>
        <w:pStyle w:val="ConsPlusNormal"/>
        <w:ind w:firstLine="540"/>
        <w:jc w:val="both"/>
      </w:pPr>
      <w:r>
        <w:t>первая группа - с номинальной пропускной способностью хлебной массы до 7 килограммов в секунду;</w:t>
      </w:r>
    </w:p>
    <w:p w:rsidR="00965FAD" w:rsidRDefault="00965FAD">
      <w:pPr>
        <w:pStyle w:val="ConsPlusNormal"/>
        <w:ind w:firstLine="540"/>
        <w:jc w:val="both"/>
      </w:pPr>
      <w:r>
        <w:t>вторая группа - с номинальной пропускной способностью хлебной массы от 7,1 до 9 килограммов в секунду;</w:t>
      </w:r>
    </w:p>
    <w:p w:rsidR="00965FAD" w:rsidRDefault="00965FAD">
      <w:pPr>
        <w:pStyle w:val="ConsPlusNormal"/>
        <w:ind w:firstLine="540"/>
        <w:jc w:val="both"/>
      </w:pPr>
      <w:r>
        <w:t>третья группа - с номинальной пропускной способностью хлебной массы от 9,1 до 11,9 килограмма в секунду;</w:t>
      </w:r>
    </w:p>
    <w:p w:rsidR="00965FAD" w:rsidRDefault="00965FAD">
      <w:pPr>
        <w:pStyle w:val="ConsPlusNormal"/>
        <w:ind w:firstLine="540"/>
        <w:jc w:val="both"/>
      </w:pPr>
      <w:r>
        <w:t>четвертая группа - с номинальной пропускной способностью хлебной массы 12 и более килограммов в секунду.</w:t>
      </w:r>
    </w:p>
    <w:p w:rsidR="00965FAD" w:rsidRDefault="00965FAD">
      <w:pPr>
        <w:pStyle w:val="ConsPlusNormal"/>
        <w:ind w:firstLine="540"/>
        <w:jc w:val="both"/>
      </w:pPr>
      <w:r>
        <w:t xml:space="preserve">По итогам соревнования в номинации "Лучший комбайнер на обмолоте хлебов" определяются пять победителей, в том числе один </w:t>
      </w:r>
      <w:proofErr w:type="gramStart"/>
      <w:r>
        <w:t>победитель, добившийся наивысшего намолота</w:t>
      </w:r>
      <w:proofErr w:type="gramEnd"/>
      <w:r>
        <w:t xml:space="preserve"> зерна в Ульяновской области, и по одному победителю по каждой группе комбайнов.</w:t>
      </w:r>
    </w:p>
    <w:p w:rsidR="00965FAD" w:rsidRDefault="00965FAD">
      <w:pPr>
        <w:pStyle w:val="ConsPlusNormal"/>
        <w:ind w:firstLine="540"/>
        <w:jc w:val="both"/>
      </w:pPr>
      <w:r>
        <w:t>В качестве критерия оценки при определении победителей используется намолот зерна. При этом в намолот зерна, используемый для подведения итогов работы комбайнера, включается все зерно, намолоченное комбайнером на территории Ульяновской области, за исключением зерна, намолоченного им на территории других субъектов Российской Федерации.</w:t>
      </w:r>
    </w:p>
    <w:p w:rsidR="00965FAD" w:rsidRDefault="00965FAD">
      <w:pPr>
        <w:pStyle w:val="ConsPlusNormal"/>
        <w:ind w:firstLine="540"/>
        <w:jc w:val="both"/>
      </w:pPr>
      <w:r>
        <w:t>В качестве поощрения каждому победителю присваивается звание "Лучший комбайнер на обмолоте хлебов" (с указанием года, за который это звание присваивается), вручаются диплом и денежная премия:</w:t>
      </w:r>
    </w:p>
    <w:p w:rsidR="00965FAD" w:rsidRDefault="00965FAD">
      <w:pPr>
        <w:pStyle w:val="ConsPlusNormal"/>
        <w:ind w:firstLine="540"/>
        <w:jc w:val="both"/>
      </w:pPr>
      <w:proofErr w:type="gramStart"/>
      <w:r>
        <w:t>победителю, обеспечившему наивысший намолот</w:t>
      </w:r>
      <w:proofErr w:type="gramEnd"/>
      <w:r>
        <w:t xml:space="preserve"> зерна в Ульяновской области, - в сумме 20 тыс. рублей;</w:t>
      </w:r>
    </w:p>
    <w:p w:rsidR="00965FAD" w:rsidRDefault="00965FAD">
      <w:pPr>
        <w:pStyle w:val="ConsPlusNormal"/>
        <w:ind w:firstLine="540"/>
        <w:jc w:val="both"/>
      </w:pPr>
      <w:r>
        <w:t>победителю по каждой группе комбайнов - в сумме 15 тыс. рублей каждому.</w:t>
      </w:r>
    </w:p>
    <w:p w:rsidR="00965FAD" w:rsidRDefault="00965FAD">
      <w:pPr>
        <w:pStyle w:val="ConsPlusNormal"/>
        <w:ind w:firstLine="540"/>
        <w:jc w:val="both"/>
      </w:pPr>
      <w:r>
        <w:t xml:space="preserve">9.6. По итогам соревнования в номинации "Лучший механизатор Ульяновской области" среди механизаторов по результатам работы за год определяется один победитель, обеспечивший максимальную сезонную выработку на полевых работах в пересчете на </w:t>
      </w:r>
      <w:proofErr w:type="spellStart"/>
      <w:r>
        <w:t>нормосмены</w:t>
      </w:r>
      <w:proofErr w:type="spellEnd"/>
      <w:r>
        <w:t>, включая работы по заготовке кормов и уборке урожая на территории Ульяновской области.</w:t>
      </w:r>
    </w:p>
    <w:p w:rsidR="00965FAD" w:rsidRDefault="00965FAD">
      <w:pPr>
        <w:pStyle w:val="ConsPlusNormal"/>
        <w:ind w:firstLine="540"/>
        <w:jc w:val="both"/>
      </w:pPr>
      <w:r>
        <w:t>В качестве поощрения победителю присваивается звание "Лучший механизатор Ульяновской области" (с указанием года, за который это звание присваивается), вручаются диплом и денежная премия в сумме 500 тыс. рублей на приобретение легкового автомобиля.</w:t>
      </w:r>
    </w:p>
    <w:p w:rsidR="00965FAD" w:rsidRDefault="00965FAD">
      <w:pPr>
        <w:pStyle w:val="ConsPlusNormal"/>
        <w:ind w:firstLine="540"/>
        <w:jc w:val="both"/>
      </w:pPr>
      <w:r>
        <w:t xml:space="preserve">9.7. </w:t>
      </w:r>
      <w:proofErr w:type="gramStart"/>
      <w:r>
        <w:t>По итогам соревнования в номинациях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 определяются семь победителей - за наивысшие показатели в целом по Ульяновской области (по одному победителю в каждой номинации).</w:t>
      </w:r>
      <w:proofErr w:type="gramEnd"/>
    </w:p>
    <w:p w:rsidR="00965FAD" w:rsidRDefault="00965FAD">
      <w:pPr>
        <w:pStyle w:val="ConsPlusNormal"/>
        <w:ind w:firstLine="540"/>
        <w:jc w:val="both"/>
      </w:pPr>
      <w:proofErr w:type="gramStart"/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номинациях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птицы", по формам, утвержденным Министерством.</w:t>
      </w:r>
      <w:proofErr w:type="gramEnd"/>
    </w:p>
    <w:p w:rsidR="00965FAD" w:rsidRDefault="00965FAD">
      <w:pPr>
        <w:pStyle w:val="ConsPlusNormal"/>
        <w:ind w:firstLine="540"/>
        <w:jc w:val="both"/>
      </w:pPr>
      <w:proofErr w:type="gramStart"/>
      <w:r>
        <w:t>В качестве поощрения каждому победителю присваивается соответственно звание "Лучший оператор машинного доения", "Лучший скотник дойных гуртов", "Лучшие скотник и телятница на молодняке крупного рогатого скота", "Лучший свинарь", "Лучший свинарь по обслуживанию маток с поросятами", "Лучшая птичница по обслуживанию кур-несушек", "Лучшая птичница на выращивании молодняка птицы" (с указанием года, за который это звание присваивается) и вручается денежная премия в сумме 20</w:t>
      </w:r>
      <w:proofErr w:type="gramEnd"/>
      <w:r>
        <w:t xml:space="preserve"> тыс. рублей.</w:t>
      </w:r>
    </w:p>
    <w:p w:rsidR="00965FAD" w:rsidRDefault="00965FAD">
      <w:pPr>
        <w:pStyle w:val="ConsPlusNormal"/>
        <w:ind w:firstLine="540"/>
        <w:jc w:val="both"/>
      </w:pPr>
      <w:r>
        <w:t>9.8. По итогам соревнования в номинации "Лучший муниципальный район по итогам весеннего сева" определяются три победителя среди муниципальных районов (по одному в каждой зоне).</w:t>
      </w:r>
    </w:p>
    <w:p w:rsidR="00965FAD" w:rsidRDefault="00965FAD">
      <w:pPr>
        <w:pStyle w:val="ConsPlusNormal"/>
        <w:ind w:firstLine="540"/>
        <w:jc w:val="both"/>
      </w:pPr>
      <w:r>
        <w:t xml:space="preserve"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"Лучший </w:t>
      </w:r>
      <w:r>
        <w:lastRenderedPageBreak/>
        <w:t>муниципальный район по итогам весеннего сева", по форме, утвержденной Министерством.</w:t>
      </w:r>
    </w:p>
    <w:p w:rsidR="00965FAD" w:rsidRDefault="00965FAD">
      <w:pPr>
        <w:pStyle w:val="ConsPlusNormal"/>
        <w:ind w:firstLine="540"/>
        <w:jc w:val="both"/>
      </w:pPr>
      <w:r>
        <w:t>Победителям присваивается звание "Лучший муниципальный район по итогам весеннего сева" (с указанием года, за который это звание присваивается). В качестве поощрения каждому победителю вручается диплом и почетная лента победителя.</w:t>
      </w:r>
    </w:p>
    <w:p w:rsidR="00965FAD" w:rsidRDefault="00965FA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9.8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обл. от 03.08.2015 N 378-П)</w:t>
      </w:r>
    </w:p>
    <w:p w:rsidR="00965FAD" w:rsidRDefault="00965FAD">
      <w:pPr>
        <w:pStyle w:val="ConsPlusNormal"/>
        <w:ind w:firstLine="540"/>
        <w:jc w:val="both"/>
      </w:pPr>
      <w:r>
        <w:t>9.9. По итогам соревнования в номинации "Лучшая сельскохозяйственная организация по итогам весеннего сева" определяются девять победителей среди сельскохозяйственных организаций и крестьянских (фермерских) хозяйств (по три в каждой зоне).</w:t>
      </w:r>
    </w:p>
    <w:p w:rsidR="00965FAD" w:rsidRDefault="00965FAD">
      <w:pPr>
        <w:pStyle w:val="ConsPlusNormal"/>
        <w:ind w:firstLine="540"/>
        <w:jc w:val="both"/>
      </w:pPr>
      <w:r>
        <w:t>Победители соревнования определяются на основе представленных участниками соревнования документов, отражающих выполнение показателей в номинации "Лучшая сельскохозяйственная организация по итогам весеннего сева", по форме, утвержденной Министерством.</w:t>
      </w:r>
    </w:p>
    <w:p w:rsidR="00965FAD" w:rsidRDefault="00965FAD">
      <w:pPr>
        <w:pStyle w:val="ConsPlusNormal"/>
        <w:ind w:firstLine="540"/>
        <w:jc w:val="both"/>
      </w:pPr>
      <w:r>
        <w:t>Победителям присваивается звание "Лучшая сельскохозяйственная организация по итогам весеннего сева" (с указанием года, за который это звание присваивается). В качестве поощрения каждому победителю вручается диплом и почетная лента победителя.</w:t>
      </w:r>
    </w:p>
    <w:p w:rsidR="00965FAD" w:rsidRDefault="00965FA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9.9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обл. от 03.08.2015 N 378-П)</w:t>
      </w:r>
    </w:p>
    <w:p w:rsidR="00965FAD" w:rsidRDefault="00965FAD">
      <w:pPr>
        <w:pStyle w:val="ConsPlusNormal"/>
        <w:ind w:firstLine="540"/>
        <w:jc w:val="both"/>
      </w:pPr>
      <w:r>
        <w:t>10. Порядок подведения итогов соревнования:</w:t>
      </w:r>
    </w:p>
    <w:p w:rsidR="00965FAD" w:rsidRDefault="00965FAD">
      <w:pPr>
        <w:pStyle w:val="ConsPlusNormal"/>
        <w:ind w:firstLine="540"/>
        <w:jc w:val="both"/>
      </w:pPr>
      <w:r>
        <w:t>10.1. Победителями соревнования в каждой из номинаций признаются участники, достигшие наивысших показателей.</w:t>
      </w:r>
    </w:p>
    <w:p w:rsidR="00965FAD" w:rsidRDefault="00965FAD">
      <w:pPr>
        <w:pStyle w:val="ConsPlusNormal"/>
        <w:ind w:firstLine="540"/>
        <w:jc w:val="both"/>
      </w:pPr>
      <w:r>
        <w:t>10.2. Для подведения итогов соревнования и определения победителей создается комиссия по подведению итогов ежегодного областного соревнования в агропромышленном комплексе Ульяновской области (далее - комиссия), которая состоит из председателя комиссии, заместителя председателя комиссии, секретаря комиссии и членов комиссии.</w:t>
      </w:r>
    </w:p>
    <w:p w:rsidR="00965FAD" w:rsidRDefault="00965FAD">
      <w:pPr>
        <w:pStyle w:val="ConsPlusNormal"/>
        <w:ind w:firstLine="540"/>
        <w:jc w:val="both"/>
      </w:pPr>
      <w:r>
        <w:t>На комиссию возлагаются следующие функции:</w:t>
      </w:r>
    </w:p>
    <w:p w:rsidR="00965FAD" w:rsidRDefault="00965FAD">
      <w:pPr>
        <w:pStyle w:val="ConsPlusNormal"/>
        <w:ind w:firstLine="540"/>
        <w:jc w:val="both"/>
      </w:pPr>
      <w:r>
        <w:t>рассмотрение документов, представленных участниками соревнования;</w:t>
      </w:r>
    </w:p>
    <w:p w:rsidR="00965FAD" w:rsidRDefault="00965FAD">
      <w:pPr>
        <w:pStyle w:val="ConsPlusNormal"/>
        <w:ind w:firstLine="540"/>
        <w:jc w:val="both"/>
      </w:pPr>
      <w:r>
        <w:t>подведение итогов соревнования;</w:t>
      </w:r>
    </w:p>
    <w:p w:rsidR="00965FAD" w:rsidRDefault="00965FAD">
      <w:pPr>
        <w:pStyle w:val="ConsPlusNormal"/>
        <w:ind w:firstLine="540"/>
        <w:jc w:val="both"/>
      </w:pPr>
      <w:r>
        <w:t>определение победителей соревнования.</w:t>
      </w:r>
    </w:p>
    <w:p w:rsidR="00965FAD" w:rsidRDefault="00965FAD">
      <w:pPr>
        <w:pStyle w:val="ConsPlusNormal"/>
        <w:ind w:firstLine="540"/>
        <w:jc w:val="both"/>
      </w:pPr>
      <w:r>
        <w:t>Комиссия правомочна решать вопросы, отнесенные к ее компетенции, если в заседании комиссии примет участие более половины от общего числа членов комиссии.</w:t>
      </w:r>
    </w:p>
    <w:p w:rsidR="00965FAD" w:rsidRDefault="00965FAD">
      <w:pPr>
        <w:pStyle w:val="ConsPlusNormal"/>
        <w:ind w:firstLine="540"/>
        <w:jc w:val="both"/>
      </w:pPr>
      <w:r>
        <w:t>Комиссия принимает решение открытым голосованием простым большинством голосов присутствующих на заседании членов комиссии. При равенстве голосов решающим считается голос председателя комиссии.</w:t>
      </w:r>
    </w:p>
    <w:p w:rsidR="00965FAD" w:rsidRDefault="00965FAD">
      <w:pPr>
        <w:pStyle w:val="ConsPlusNormal"/>
        <w:ind w:firstLine="540"/>
        <w:jc w:val="both"/>
      </w:pPr>
      <w:r>
        <w:t>10.3. Участники соревнования представляют документы в комиссию по адресу: 432071, г. Ульяновск, ул. Радищева, д. 5, Министерство сельского, лесного хозяйства и природных ресурсов Ульяновской области (телефон приемной (8422) 44-06-49, телефон для справок (8422) 44-26-63).</w:t>
      </w:r>
    </w:p>
    <w:p w:rsidR="00965FAD" w:rsidRDefault="00965FAD">
      <w:pPr>
        <w:pStyle w:val="ConsPlusNormal"/>
        <w:ind w:firstLine="540"/>
        <w:jc w:val="both"/>
      </w:pPr>
      <w:r>
        <w:t>Документы направляются через почтовое отделение связи или представляются лично на бумажном носителе.</w:t>
      </w:r>
    </w:p>
    <w:p w:rsidR="00965FAD" w:rsidRDefault="00965FAD">
      <w:pPr>
        <w:pStyle w:val="ConsPlusNormal"/>
        <w:ind w:firstLine="540"/>
        <w:jc w:val="both"/>
      </w:pPr>
      <w:bookmarkStart w:id="16" w:name="P313"/>
      <w:bookmarkEnd w:id="16"/>
      <w:r>
        <w:t xml:space="preserve">10.4. Срок представления документов устанавливается Министерством, но не может быть менее 10 дней со дня первой публикации объявления о начале приема документов в газете "Ульяновская правда" или размещения на официальном сайте Министерства в информационно-телекоммуникационной сети "Интернет" </w:t>
      </w:r>
      <w:proofErr w:type="spellStart"/>
      <w:r>
        <w:t>www.agro-ul.ru</w:t>
      </w:r>
      <w:proofErr w:type="spellEnd"/>
      <w:r>
        <w:t>.</w:t>
      </w:r>
    </w:p>
    <w:p w:rsidR="00965FAD" w:rsidRDefault="00965FAD">
      <w:pPr>
        <w:pStyle w:val="ConsPlusNormal"/>
        <w:ind w:firstLine="540"/>
        <w:jc w:val="both"/>
      </w:pPr>
      <w:r>
        <w:t>Датой представления документов считается дата их регистрации в Министерстве. Датой представления документов, направленных почтовым отправлением, считается дата, указанная на почтовом штемпеле оператора почтовой связи по месту отправки документов.</w:t>
      </w:r>
    </w:p>
    <w:p w:rsidR="00965FAD" w:rsidRDefault="00965FAD">
      <w:pPr>
        <w:pStyle w:val="ConsPlusNormal"/>
        <w:ind w:firstLine="540"/>
        <w:jc w:val="both"/>
      </w:pPr>
      <w:r>
        <w:t xml:space="preserve">Документы, представленные в Министерство позже срока, установленного </w:t>
      </w:r>
      <w:hyperlink w:anchor="P313" w:history="1">
        <w:r>
          <w:rPr>
            <w:color w:val="0000FF"/>
          </w:rPr>
          <w:t>абзацем первым подпункта 10.4 пункта 10</w:t>
        </w:r>
      </w:hyperlink>
      <w:r>
        <w:t>, к рассмотрению не принимаются.</w:t>
      </w:r>
    </w:p>
    <w:p w:rsidR="00965FAD" w:rsidRDefault="00965FAD">
      <w:pPr>
        <w:pStyle w:val="ConsPlusNormal"/>
        <w:ind w:firstLine="540"/>
        <w:jc w:val="both"/>
      </w:pPr>
      <w:r>
        <w:t>10.5. Комиссия подводит итоги соревнования и определяет победителей:</w:t>
      </w:r>
    </w:p>
    <w:p w:rsidR="00965FAD" w:rsidRDefault="00965FAD">
      <w:pPr>
        <w:pStyle w:val="ConsPlusNormal"/>
        <w:ind w:firstLine="540"/>
        <w:jc w:val="both"/>
      </w:pPr>
      <w:r>
        <w:t>по номинациям "Лучший муниципальный район по итогам весеннего сева" и "Лучшая сельскохозяйственная организация по итогам весеннего сева" - до 1 июля текущего года;</w:t>
      </w:r>
    </w:p>
    <w:p w:rsidR="00965FAD" w:rsidRDefault="00965FAD">
      <w:pPr>
        <w:pStyle w:val="ConsPlusNormal"/>
        <w:ind w:firstLine="540"/>
        <w:jc w:val="both"/>
      </w:pPr>
      <w:r>
        <w:t xml:space="preserve">по остальным номинациям, указанным в </w:t>
      </w:r>
      <w:hyperlink w:anchor="P239" w:history="1">
        <w:r>
          <w:rPr>
            <w:color w:val="0000FF"/>
          </w:rPr>
          <w:t>пункте 7</w:t>
        </w:r>
      </w:hyperlink>
      <w:r>
        <w:t xml:space="preserve"> настоящего Положения, - до 1 ноября текущего года.</w:t>
      </w:r>
    </w:p>
    <w:p w:rsidR="00965FAD" w:rsidRDefault="00965FA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10.5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Ульяновской</w:t>
      </w:r>
      <w:proofErr w:type="gramEnd"/>
      <w:r>
        <w:t xml:space="preserve"> обл. от 03.08.2015 N 378-П)</w:t>
      </w:r>
    </w:p>
    <w:p w:rsidR="00965FAD" w:rsidRDefault="00965FAD">
      <w:pPr>
        <w:pStyle w:val="ConsPlusNormal"/>
        <w:ind w:firstLine="540"/>
        <w:jc w:val="both"/>
      </w:pPr>
      <w:r>
        <w:t>10.6. Решение комиссии оформляется протоколом, который подписывается всеми членами комиссии.</w:t>
      </w:r>
    </w:p>
    <w:p w:rsidR="00965FAD" w:rsidRDefault="00965FAD">
      <w:pPr>
        <w:pStyle w:val="ConsPlusNormal"/>
        <w:ind w:firstLine="540"/>
        <w:jc w:val="both"/>
      </w:pPr>
      <w:r>
        <w:lastRenderedPageBreak/>
        <w:t>10.7. На основании протокола комиссии издается правовой акт Министерства о награждении победителей соревнования.</w:t>
      </w:r>
    </w:p>
    <w:p w:rsidR="00965FAD" w:rsidRDefault="00965FAD">
      <w:pPr>
        <w:sectPr w:rsidR="00965FAD" w:rsidSect="00333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right"/>
      </w:pPr>
      <w:r>
        <w:t>Приложение N 3</w:t>
      </w:r>
    </w:p>
    <w:p w:rsidR="00965FAD" w:rsidRDefault="00965FAD">
      <w:pPr>
        <w:pStyle w:val="ConsPlusNormal"/>
        <w:jc w:val="right"/>
      </w:pPr>
      <w:r>
        <w:t>к постановлению</w:t>
      </w:r>
    </w:p>
    <w:p w:rsidR="00965FAD" w:rsidRDefault="00965FAD">
      <w:pPr>
        <w:pStyle w:val="ConsPlusNormal"/>
        <w:jc w:val="right"/>
      </w:pPr>
      <w:r>
        <w:t>Правительства Ульяновской области</w:t>
      </w:r>
    </w:p>
    <w:p w:rsidR="00965FAD" w:rsidRDefault="00965FAD">
      <w:pPr>
        <w:pStyle w:val="ConsPlusNormal"/>
        <w:jc w:val="right"/>
      </w:pPr>
      <w:r>
        <w:t>от 15 апреля 2014 г. N 131-П</w:t>
      </w: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Title"/>
        <w:jc w:val="center"/>
      </w:pPr>
      <w:bookmarkStart w:id="17" w:name="P332"/>
      <w:bookmarkEnd w:id="17"/>
      <w:r>
        <w:t>СОСТАВ</w:t>
      </w:r>
    </w:p>
    <w:p w:rsidR="00965FAD" w:rsidRDefault="00965FAD">
      <w:pPr>
        <w:pStyle w:val="ConsPlusTitle"/>
        <w:jc w:val="center"/>
      </w:pPr>
      <w:r>
        <w:t>КОМИССИИ ПО ПОДВЕДЕНИЮ ИТОГОВ ЕЖЕГОДНОГО ОБЛАСТНОГО</w:t>
      </w:r>
    </w:p>
    <w:p w:rsidR="00965FAD" w:rsidRDefault="00965FAD">
      <w:pPr>
        <w:pStyle w:val="ConsPlusTitle"/>
        <w:jc w:val="center"/>
      </w:pPr>
      <w:r>
        <w:t>СОРЕВНОВАНИЯ В АГРОПРОМЫШЛЕННОМ КОМПЛЕКСЕ</w:t>
      </w:r>
    </w:p>
    <w:p w:rsidR="00965FAD" w:rsidRDefault="00965FAD">
      <w:pPr>
        <w:pStyle w:val="ConsPlusTitle"/>
        <w:jc w:val="center"/>
      </w:pPr>
      <w:r>
        <w:t>УЛЬЯНОВСКОЙ ОБЛАСТИ</w:t>
      </w:r>
    </w:p>
    <w:p w:rsidR="00965FAD" w:rsidRDefault="00965FAD">
      <w:pPr>
        <w:pStyle w:val="ConsPlusNormal"/>
        <w:jc w:val="center"/>
      </w:pPr>
      <w:r>
        <w:t>Список изменяющих документов</w:t>
      </w:r>
    </w:p>
    <w:p w:rsidR="00965FAD" w:rsidRDefault="00965FAD">
      <w:pPr>
        <w:pStyle w:val="ConsPlusNormal"/>
        <w:jc w:val="center"/>
      </w:pPr>
      <w:proofErr w:type="gramStart"/>
      <w:r>
        <w:t xml:space="preserve">(введен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</w:t>
      </w:r>
      <w:proofErr w:type="gramEnd"/>
    </w:p>
    <w:p w:rsidR="00965FAD" w:rsidRDefault="00965FAD">
      <w:pPr>
        <w:pStyle w:val="ConsPlusNormal"/>
        <w:jc w:val="center"/>
      </w:pPr>
      <w:r>
        <w:t>от 11.11.2014 N 514-П)</w:t>
      </w:r>
    </w:p>
    <w:p w:rsidR="00965FAD" w:rsidRDefault="00965F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340"/>
        <w:gridCol w:w="6803"/>
      </w:tblGrid>
      <w:tr w:rsidR="00965FAD">
        <w:tc>
          <w:tcPr>
            <w:tcW w:w="9637" w:type="dxa"/>
            <w:gridSpan w:val="3"/>
          </w:tcPr>
          <w:p w:rsidR="00965FAD" w:rsidRDefault="00965FAD">
            <w:pPr>
              <w:pStyle w:val="ConsPlusNormal"/>
              <w:jc w:val="both"/>
            </w:pPr>
            <w:r>
              <w:t>Председатель комиссии</w:t>
            </w:r>
          </w:p>
        </w:tc>
      </w:tr>
      <w:tr w:rsidR="00965FAD">
        <w:tc>
          <w:tcPr>
            <w:tcW w:w="2494" w:type="dxa"/>
          </w:tcPr>
          <w:p w:rsidR="00965FAD" w:rsidRDefault="00965FAD">
            <w:pPr>
              <w:pStyle w:val="ConsPlusNormal"/>
              <w:jc w:val="both"/>
            </w:pPr>
            <w:proofErr w:type="spellStart"/>
            <w:r>
              <w:t>Чепухин</w:t>
            </w:r>
            <w:proofErr w:type="spellEnd"/>
            <w:r>
              <w:t xml:space="preserve"> А.В.</w:t>
            </w:r>
          </w:p>
        </w:tc>
        <w:tc>
          <w:tcPr>
            <w:tcW w:w="340" w:type="dxa"/>
          </w:tcPr>
          <w:p w:rsidR="00965FAD" w:rsidRDefault="00965FA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</w:tcPr>
          <w:p w:rsidR="00965FAD" w:rsidRDefault="00965FAD">
            <w:pPr>
              <w:pStyle w:val="ConsPlusNormal"/>
              <w:jc w:val="both"/>
            </w:pPr>
            <w:r>
              <w:t>заместитель Председателя Правительства Ульяновской области - Министр сельского, лесного хозяйства и природных ресурсов Ульяновской области</w:t>
            </w:r>
          </w:p>
        </w:tc>
      </w:tr>
      <w:tr w:rsidR="00965FAD">
        <w:tc>
          <w:tcPr>
            <w:tcW w:w="9637" w:type="dxa"/>
            <w:gridSpan w:val="3"/>
          </w:tcPr>
          <w:p w:rsidR="00965FAD" w:rsidRDefault="00965FAD">
            <w:pPr>
              <w:pStyle w:val="ConsPlusNormal"/>
              <w:jc w:val="both"/>
            </w:pPr>
            <w:r>
              <w:t>Заместитель председателя комиссии</w:t>
            </w:r>
          </w:p>
        </w:tc>
      </w:tr>
      <w:tr w:rsidR="00965FAD">
        <w:tc>
          <w:tcPr>
            <w:tcW w:w="2494" w:type="dxa"/>
          </w:tcPr>
          <w:p w:rsidR="00965FAD" w:rsidRDefault="00965FAD">
            <w:pPr>
              <w:pStyle w:val="ConsPlusNormal"/>
              <w:jc w:val="both"/>
            </w:pPr>
            <w:r>
              <w:t>Рожнов В.Ю.</w:t>
            </w:r>
          </w:p>
        </w:tc>
        <w:tc>
          <w:tcPr>
            <w:tcW w:w="340" w:type="dxa"/>
          </w:tcPr>
          <w:p w:rsidR="00965FAD" w:rsidRDefault="00965FA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</w:tcPr>
          <w:p w:rsidR="00965FAD" w:rsidRDefault="00965FAD">
            <w:pPr>
              <w:pStyle w:val="ConsPlusNormal"/>
              <w:jc w:val="both"/>
            </w:pPr>
            <w:r>
              <w:t>заместитель Министра - директор департамента производства, переработки сельскохозяйственной продукции и торговли Министерства сельского, лесного хозяйства и природных ресурсов Ульяновской области</w:t>
            </w:r>
          </w:p>
        </w:tc>
      </w:tr>
      <w:tr w:rsidR="00965FAD">
        <w:tc>
          <w:tcPr>
            <w:tcW w:w="9637" w:type="dxa"/>
            <w:gridSpan w:val="3"/>
          </w:tcPr>
          <w:p w:rsidR="00965FAD" w:rsidRDefault="00965FAD">
            <w:pPr>
              <w:pStyle w:val="ConsPlusNormal"/>
              <w:jc w:val="both"/>
            </w:pPr>
            <w:r>
              <w:t>Секретарь комиссии</w:t>
            </w:r>
          </w:p>
        </w:tc>
      </w:tr>
      <w:tr w:rsidR="00965FAD">
        <w:tc>
          <w:tcPr>
            <w:tcW w:w="2494" w:type="dxa"/>
          </w:tcPr>
          <w:p w:rsidR="00965FAD" w:rsidRDefault="00965FAD">
            <w:pPr>
              <w:pStyle w:val="ConsPlusNormal"/>
              <w:jc w:val="both"/>
            </w:pPr>
            <w:proofErr w:type="spellStart"/>
            <w:r>
              <w:t>Монин</w:t>
            </w:r>
            <w:proofErr w:type="spellEnd"/>
            <w:r>
              <w:t xml:space="preserve"> М.Н.</w:t>
            </w:r>
          </w:p>
        </w:tc>
        <w:tc>
          <w:tcPr>
            <w:tcW w:w="340" w:type="dxa"/>
          </w:tcPr>
          <w:p w:rsidR="00965FAD" w:rsidRDefault="00965FA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</w:tcPr>
          <w:p w:rsidR="00965FAD" w:rsidRDefault="00965FAD">
            <w:pPr>
              <w:pStyle w:val="ConsPlusNormal"/>
              <w:jc w:val="both"/>
            </w:pPr>
            <w:r>
              <w:t xml:space="preserve">директор департамента экономики и целевых программ Министерства сельского, лесного хозяйства и природных ресурсов </w:t>
            </w:r>
            <w:r>
              <w:lastRenderedPageBreak/>
              <w:t>Ульяновской области</w:t>
            </w:r>
          </w:p>
        </w:tc>
      </w:tr>
      <w:tr w:rsidR="00965FAD">
        <w:tc>
          <w:tcPr>
            <w:tcW w:w="9637" w:type="dxa"/>
            <w:gridSpan w:val="3"/>
          </w:tcPr>
          <w:p w:rsidR="00965FAD" w:rsidRDefault="00965FAD">
            <w:pPr>
              <w:pStyle w:val="ConsPlusNormal"/>
              <w:jc w:val="both"/>
            </w:pPr>
            <w:r>
              <w:lastRenderedPageBreak/>
              <w:t>Члены комиссии:</w:t>
            </w:r>
          </w:p>
        </w:tc>
      </w:tr>
      <w:tr w:rsidR="00965FAD">
        <w:tc>
          <w:tcPr>
            <w:tcW w:w="2494" w:type="dxa"/>
          </w:tcPr>
          <w:p w:rsidR="00965FAD" w:rsidRDefault="00965FAD">
            <w:pPr>
              <w:pStyle w:val="ConsPlusNormal"/>
              <w:jc w:val="both"/>
            </w:pPr>
            <w:r>
              <w:t>Варганов В.Ф.</w:t>
            </w:r>
          </w:p>
        </w:tc>
        <w:tc>
          <w:tcPr>
            <w:tcW w:w="340" w:type="dxa"/>
          </w:tcPr>
          <w:p w:rsidR="00965FAD" w:rsidRDefault="00965FA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</w:tcPr>
          <w:p w:rsidR="00965FAD" w:rsidRDefault="00965FAD">
            <w:pPr>
              <w:pStyle w:val="ConsPlusNormal"/>
              <w:jc w:val="both"/>
            </w:pPr>
            <w:r>
              <w:t>председатель Совета некоммерческого партнерства "Ассоциация фермеров Ульяновской области" (по согласованию)</w:t>
            </w:r>
          </w:p>
        </w:tc>
      </w:tr>
      <w:tr w:rsidR="00965FAD">
        <w:tc>
          <w:tcPr>
            <w:tcW w:w="2494" w:type="dxa"/>
          </w:tcPr>
          <w:p w:rsidR="00965FAD" w:rsidRDefault="00965FAD">
            <w:pPr>
              <w:pStyle w:val="ConsPlusNormal"/>
              <w:jc w:val="both"/>
            </w:pPr>
            <w:proofErr w:type="spellStart"/>
            <w:r>
              <w:t>Крайнова</w:t>
            </w:r>
            <w:proofErr w:type="spellEnd"/>
            <w:r>
              <w:t xml:space="preserve"> Е.В.</w:t>
            </w:r>
          </w:p>
        </w:tc>
        <w:tc>
          <w:tcPr>
            <w:tcW w:w="340" w:type="dxa"/>
          </w:tcPr>
          <w:p w:rsidR="00965FAD" w:rsidRDefault="00965FA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</w:tcPr>
          <w:p w:rsidR="00965FAD" w:rsidRDefault="00965FAD">
            <w:pPr>
              <w:pStyle w:val="ConsPlusNormal"/>
              <w:jc w:val="both"/>
            </w:pPr>
            <w:r>
              <w:t>председатель Ульяновской территориальной организации профсоюза работников агропромышленного комплекса Российской Федерации (по согласованию)</w:t>
            </w:r>
          </w:p>
        </w:tc>
      </w:tr>
      <w:tr w:rsidR="00965FAD">
        <w:tc>
          <w:tcPr>
            <w:tcW w:w="2494" w:type="dxa"/>
          </w:tcPr>
          <w:p w:rsidR="00965FAD" w:rsidRDefault="00965FAD">
            <w:pPr>
              <w:pStyle w:val="ConsPlusNormal"/>
            </w:pPr>
            <w:r>
              <w:t>Немцев С.Н.</w:t>
            </w:r>
          </w:p>
        </w:tc>
        <w:tc>
          <w:tcPr>
            <w:tcW w:w="340" w:type="dxa"/>
          </w:tcPr>
          <w:p w:rsidR="00965FAD" w:rsidRDefault="00965FA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</w:tcPr>
          <w:p w:rsidR="00965FAD" w:rsidRDefault="00965FAD">
            <w:pPr>
              <w:pStyle w:val="ConsPlusNormal"/>
              <w:jc w:val="both"/>
            </w:pPr>
            <w:r>
              <w:t>помощник Министра сельского, лесного хозяйства и природных ресурсов Ульяновской области</w:t>
            </w:r>
          </w:p>
        </w:tc>
      </w:tr>
      <w:tr w:rsidR="00965FAD">
        <w:tc>
          <w:tcPr>
            <w:tcW w:w="2494" w:type="dxa"/>
          </w:tcPr>
          <w:p w:rsidR="00965FAD" w:rsidRDefault="00965FAD">
            <w:pPr>
              <w:pStyle w:val="ConsPlusNormal"/>
            </w:pPr>
            <w:r>
              <w:t>Пелевина Н.И.</w:t>
            </w:r>
          </w:p>
        </w:tc>
        <w:tc>
          <w:tcPr>
            <w:tcW w:w="340" w:type="dxa"/>
          </w:tcPr>
          <w:p w:rsidR="00965FAD" w:rsidRDefault="00965FA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</w:tcPr>
          <w:p w:rsidR="00965FAD" w:rsidRDefault="00965FAD">
            <w:pPr>
              <w:pStyle w:val="ConsPlusNormal"/>
              <w:jc w:val="both"/>
            </w:pPr>
            <w:r>
              <w:t>директор Департамента ветеринарии Ульяновской области</w:t>
            </w:r>
          </w:p>
        </w:tc>
      </w:tr>
      <w:tr w:rsidR="00965FAD">
        <w:tc>
          <w:tcPr>
            <w:tcW w:w="2494" w:type="dxa"/>
          </w:tcPr>
          <w:p w:rsidR="00965FAD" w:rsidRDefault="00965FAD">
            <w:pPr>
              <w:pStyle w:val="ConsPlusNormal"/>
              <w:jc w:val="both"/>
            </w:pPr>
            <w:r>
              <w:t>Прокофьев А.Н.</w:t>
            </w:r>
          </w:p>
        </w:tc>
        <w:tc>
          <w:tcPr>
            <w:tcW w:w="340" w:type="dxa"/>
          </w:tcPr>
          <w:p w:rsidR="00965FAD" w:rsidRDefault="00965FA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</w:tcPr>
          <w:p w:rsidR="00965FAD" w:rsidRDefault="00965FAD">
            <w:pPr>
              <w:pStyle w:val="ConsPlusNormal"/>
              <w:jc w:val="both"/>
            </w:pPr>
            <w:r>
              <w:t>главный консультант департамента производства, переработки сельскохозяйственной продукции и торговли Министерства сельского, лесного хозяйства и природных ресурсов Ульяновской области</w:t>
            </w:r>
          </w:p>
        </w:tc>
      </w:tr>
      <w:tr w:rsidR="00965FAD">
        <w:tc>
          <w:tcPr>
            <w:tcW w:w="2494" w:type="dxa"/>
          </w:tcPr>
          <w:p w:rsidR="00965FAD" w:rsidRDefault="00965FAD">
            <w:pPr>
              <w:pStyle w:val="ConsPlusNormal"/>
            </w:pPr>
            <w:r>
              <w:t>Самойлов А.Н.</w:t>
            </w:r>
          </w:p>
        </w:tc>
        <w:tc>
          <w:tcPr>
            <w:tcW w:w="340" w:type="dxa"/>
          </w:tcPr>
          <w:p w:rsidR="00965FAD" w:rsidRDefault="00965FA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</w:tcPr>
          <w:p w:rsidR="00965FAD" w:rsidRDefault="00965FAD">
            <w:pPr>
              <w:pStyle w:val="ConsPlusNormal"/>
              <w:jc w:val="both"/>
            </w:pPr>
            <w:r>
              <w:t>начальник отдела аппарата Законодательного Собрания Ульяновской области по обеспечению деятельности комитета Законодательного Собрания Ульяновской области по аграрным вопросам, продовольствию, развитию сельских территорий, природопользованию и охране окружающей среды (по согласованию)</w:t>
            </w:r>
          </w:p>
        </w:tc>
      </w:tr>
      <w:tr w:rsidR="00965FAD">
        <w:tc>
          <w:tcPr>
            <w:tcW w:w="2494" w:type="dxa"/>
          </w:tcPr>
          <w:p w:rsidR="00965FAD" w:rsidRDefault="00965FAD">
            <w:pPr>
              <w:pStyle w:val="ConsPlusNormal"/>
              <w:jc w:val="both"/>
            </w:pPr>
            <w:proofErr w:type="spellStart"/>
            <w:r>
              <w:t>Тарутько</w:t>
            </w:r>
            <w:proofErr w:type="spellEnd"/>
            <w:r>
              <w:t xml:space="preserve"> О.В.</w:t>
            </w:r>
          </w:p>
        </w:tc>
        <w:tc>
          <w:tcPr>
            <w:tcW w:w="340" w:type="dxa"/>
          </w:tcPr>
          <w:p w:rsidR="00965FAD" w:rsidRDefault="00965FA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3" w:type="dxa"/>
          </w:tcPr>
          <w:p w:rsidR="00965FAD" w:rsidRDefault="00965FAD">
            <w:pPr>
              <w:pStyle w:val="ConsPlusNormal"/>
              <w:jc w:val="both"/>
            </w:pPr>
            <w:r>
              <w:t>референт департамента производства, переработки сельскохозяйственной продукции и торговли Министерства сельского, лесного хозяйства и природных ресурсов Ульяновской области</w:t>
            </w:r>
          </w:p>
        </w:tc>
      </w:tr>
    </w:tbl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jc w:val="both"/>
      </w:pPr>
    </w:p>
    <w:p w:rsidR="00965FAD" w:rsidRDefault="00965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Default="003254C9"/>
    <w:sectPr w:rsidR="003254C9" w:rsidSect="00BD483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revisionView w:inkAnnotations="0"/>
  <w:defaultTabStop w:val="708"/>
  <w:characterSpacingControl w:val="doNotCompress"/>
  <w:compat/>
  <w:rsids>
    <w:rsidRoot w:val="00965FA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65FAD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A0D74DD0CAFB884C21D29AC4B6349F04B7E3296903238CF400666EA4FBA049F64B01B5C36A0F53257616iBz1M" TargetMode="External"/><Relationship Id="rId18" Type="http://schemas.openxmlformats.org/officeDocument/2006/relationships/hyperlink" Target="consultantplus://offline/ref=02A0D74DD0CAFB884C21D29AC4B6349F04B7E3296903238CF400666EA4FBA049F64B01B5C36A0F53257616iBz0M" TargetMode="External"/><Relationship Id="rId26" Type="http://schemas.openxmlformats.org/officeDocument/2006/relationships/hyperlink" Target="consultantplus://offline/ref=02A0D74DD0CAFB884C21D29AC4B6349F04B7E3296905248FF500666EA4FBA049F64B01B5C36A0F53257617iBzFM" TargetMode="External"/><Relationship Id="rId39" Type="http://schemas.openxmlformats.org/officeDocument/2006/relationships/hyperlink" Target="consultantplus://offline/ref=02A0D74DD0CAFB884C21D29AC4B6349F04B7E3296903238CF400666EA4FBA049F64B01B5C36A0F53257614iBz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A0D74DD0CAFB884C21D29AC4B6349F04B7E3296905238DF500666EA4FBA049F64B01B5C36A0F53257513iBz6M" TargetMode="External"/><Relationship Id="rId34" Type="http://schemas.openxmlformats.org/officeDocument/2006/relationships/hyperlink" Target="consultantplus://offline/ref=02A0D74DD0CAFB884C21D29AC4B6349F04B7E3296903238CF400666EA4FBA049F64B01B5C36A0F53257615iBz6M" TargetMode="External"/><Relationship Id="rId42" Type="http://schemas.openxmlformats.org/officeDocument/2006/relationships/hyperlink" Target="consultantplus://offline/ref=02A0D74DD0CAFB884C21D29AC4B6349F04B7E32969012589F500666EA4FBA049F64B01B5C36A0F53257617iBz2M" TargetMode="External"/><Relationship Id="rId47" Type="http://schemas.openxmlformats.org/officeDocument/2006/relationships/hyperlink" Target="consultantplus://offline/ref=02A0D74DD0CAFB884C21D29AC4B6349F04B7E32969012589F500666EA4FBA049F64B01B5C36A0F53257616iBz4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2A0D74DD0CAFB884C21D29AC4B6349F04B7E3296905248FF500666EA4FBA049F64B01B5C36A0F53257617iBz2M" TargetMode="External"/><Relationship Id="rId12" Type="http://schemas.openxmlformats.org/officeDocument/2006/relationships/hyperlink" Target="consultantplus://offline/ref=02A0D74DD0CAFB884C21D29AC4B6349F04B7E3296903238CF400666EA4FBA049F64B01B5C36A0F53257616iBz1M" TargetMode="External"/><Relationship Id="rId17" Type="http://schemas.openxmlformats.org/officeDocument/2006/relationships/hyperlink" Target="consultantplus://offline/ref=02A0D74DD0CAFB884C21D29AC4B6349F04B7E32968062888F900666EA4FBA049iFz6M" TargetMode="External"/><Relationship Id="rId25" Type="http://schemas.openxmlformats.org/officeDocument/2006/relationships/hyperlink" Target="consultantplus://offline/ref=02A0D74DD0CAFB884C21D29AC4B6349F04B7E3296900208EF100666EA4FBA049F64B01B5C36A0F53257614iBz4M" TargetMode="External"/><Relationship Id="rId33" Type="http://schemas.openxmlformats.org/officeDocument/2006/relationships/hyperlink" Target="consultantplus://offline/ref=02A0D74DD0CAFB884C21D29AC4B6349F04B7E3296905248FF500666EA4FBA049F64B01B5C36A0F53257616iBz0M" TargetMode="External"/><Relationship Id="rId38" Type="http://schemas.openxmlformats.org/officeDocument/2006/relationships/hyperlink" Target="consultantplus://offline/ref=02A0D74DD0CAFB884C21D29AC4B6349F04B7E3296903238CF400666EA4FBA049F64B01B5C36A0F53257615iBzEM" TargetMode="External"/><Relationship Id="rId46" Type="http://schemas.openxmlformats.org/officeDocument/2006/relationships/hyperlink" Target="consultantplus://offline/ref=02A0D74DD0CAFB884C21D29AC4B6349F04B7E32969012589F500666EA4FBA049F64B01B5C36A0F53257617iBz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A0D74DD0CAFB884C21D29AC4B6349F04B7E329680B268EF300666EA4FBA049F64B01B5C36A0F53257717iBz0M" TargetMode="External"/><Relationship Id="rId20" Type="http://schemas.openxmlformats.org/officeDocument/2006/relationships/hyperlink" Target="consultantplus://offline/ref=02A0D74DD0CAFB884C21D29AC4B6349F04B7E3296905248FF500666EA4FBA049F64B01B5C36A0F53257617iBz2M" TargetMode="External"/><Relationship Id="rId29" Type="http://schemas.openxmlformats.org/officeDocument/2006/relationships/hyperlink" Target="consultantplus://offline/ref=02A0D74DD0CAFB884C21D29AC4B6349F04B7E3296905248FF500666EA4FBA049F64B01B5C36A0F53257616iBz5M" TargetMode="External"/><Relationship Id="rId41" Type="http://schemas.openxmlformats.org/officeDocument/2006/relationships/hyperlink" Target="consultantplus://offline/ref=02A0D74DD0CAFB884C21D29AC4B6349F04B7E3296903238CF400666EA4FBA049F64B01B5C36A0F53257614iBz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A0D74DD0CAFB884C21D29AC4B6349F04B7E32969012589F500666EA4FBA049F64B01B5C36A0F53257617iBz2M" TargetMode="External"/><Relationship Id="rId11" Type="http://schemas.openxmlformats.org/officeDocument/2006/relationships/hyperlink" Target="consultantplus://offline/ref=02A0D74DD0CAFB884C21D29AC4B6349F04B7E3296903238CF400666EA4FBA049F64B01B5C36A0F53257616iBz2M" TargetMode="External"/><Relationship Id="rId24" Type="http://schemas.openxmlformats.org/officeDocument/2006/relationships/hyperlink" Target="consultantplus://offline/ref=02A0D74DD0CAFB884C21D29AC4B6349F04B7E3296900208EF100666EA4FBA049F64B01B5C36A0F53257614iBz5M" TargetMode="External"/><Relationship Id="rId32" Type="http://schemas.openxmlformats.org/officeDocument/2006/relationships/hyperlink" Target="consultantplus://offline/ref=02A0D74DD0CAFB884C21D29AC4B6349F04B7E3296905248FF500666EA4FBA049F64B01B5C36A0F53257616iBz1M" TargetMode="External"/><Relationship Id="rId37" Type="http://schemas.openxmlformats.org/officeDocument/2006/relationships/hyperlink" Target="consultantplus://offline/ref=02A0D74DD0CAFB884C21D29AC4B6349F04B7E3296903238CF400666EA4FBA049F64B01B5C36A0F53257615iBz0M" TargetMode="External"/><Relationship Id="rId40" Type="http://schemas.openxmlformats.org/officeDocument/2006/relationships/hyperlink" Target="consultantplus://offline/ref=02A0D74DD0CAFB884C21D29AC4B6349F04B7E3296905248FF500666EA4FBA049F64B01B5C36A0F53257616iBzEM" TargetMode="External"/><Relationship Id="rId45" Type="http://schemas.openxmlformats.org/officeDocument/2006/relationships/hyperlink" Target="consultantplus://offline/ref=02A0D74DD0CAFB884C21D29AC4B6349F04B7E32969012589F500666EA4FBA049F64B01B5C36A0F53257617iBzFM" TargetMode="External"/><Relationship Id="rId5" Type="http://schemas.openxmlformats.org/officeDocument/2006/relationships/hyperlink" Target="consultantplus://offline/ref=02A0D74DD0CAFB884C21D29AC4B6349F04B7E3296900208EF100666EA4FBA049F64B01B5C36A0F53257615iBzEM" TargetMode="External"/><Relationship Id="rId15" Type="http://schemas.openxmlformats.org/officeDocument/2006/relationships/hyperlink" Target="consultantplus://offline/ref=02A0D74DD0CAFB884C21D29AC4B6349F04B7E32968052086F000666EA4FBA049iFz6M" TargetMode="External"/><Relationship Id="rId23" Type="http://schemas.openxmlformats.org/officeDocument/2006/relationships/hyperlink" Target="consultantplus://offline/ref=02A0D74DD0CAFB884C21D29AC4B6349F04B7E3296900208EF100666EA4FBA049F64B01B5C36A0F53257614iBz6M" TargetMode="External"/><Relationship Id="rId28" Type="http://schemas.openxmlformats.org/officeDocument/2006/relationships/hyperlink" Target="consultantplus://offline/ref=02A0D74DD0CAFB884C21D29AC4B6349F04B7E3296905248FF500666EA4FBA049F64B01B5C36A0F53257616iBz6M" TargetMode="External"/><Relationship Id="rId36" Type="http://schemas.openxmlformats.org/officeDocument/2006/relationships/hyperlink" Target="consultantplus://offline/ref=02A0D74DD0CAFB884C21D29AC4B6349F04B7E3296903238CF400666EA4FBA049F64B01B5C36A0F53257615iBz2M" TargetMode="External"/><Relationship Id="rId49" Type="http://schemas.openxmlformats.org/officeDocument/2006/relationships/hyperlink" Target="consultantplus://offline/ref=02A0D74DD0CAFB884C21D29AC4B6349F04B7E3296903238CF400666EA4FBA049F64B01B5C36A0F53257715iBz1M" TargetMode="External"/><Relationship Id="rId10" Type="http://schemas.openxmlformats.org/officeDocument/2006/relationships/hyperlink" Target="consultantplus://offline/ref=02A0D74DD0CAFB884C21D29AC4B6349F04B7E3296903238CF400666EA4FBA049F64B01B5C36A0F53257616iBz4M" TargetMode="External"/><Relationship Id="rId19" Type="http://schemas.openxmlformats.org/officeDocument/2006/relationships/hyperlink" Target="consultantplus://offline/ref=02A0D74DD0CAFB884C21D29AC4B6349F04B7E3296900208EF100666EA4FBA049F64B01B5C36A0F53257615iBzEM" TargetMode="External"/><Relationship Id="rId31" Type="http://schemas.openxmlformats.org/officeDocument/2006/relationships/hyperlink" Target="consultantplus://offline/ref=02A0D74DD0CAFB884C21D29AC4B6349F04B7E3296905248FF500666EA4FBA049F64B01B5C36A0F53257616iBz2M" TargetMode="External"/><Relationship Id="rId44" Type="http://schemas.openxmlformats.org/officeDocument/2006/relationships/hyperlink" Target="consultantplus://offline/ref=02A0D74DD0CAFB884C21D29AC4B6349F04B7E32969012589F500666EA4FBA049F64B01B5C36A0F53257617iBz1M" TargetMode="External"/><Relationship Id="rId4" Type="http://schemas.openxmlformats.org/officeDocument/2006/relationships/hyperlink" Target="consultantplus://offline/ref=02A0D74DD0CAFB884C21D29AC4B6349F04B7E3296903238CF400666EA4FBA049F64B01B5C36A0F53257617iBz2M" TargetMode="External"/><Relationship Id="rId9" Type="http://schemas.openxmlformats.org/officeDocument/2006/relationships/hyperlink" Target="consultantplus://offline/ref=02A0D74DD0CAFB884C21D29AC4B6349F04B7E3296903238CF400666EA4FBA049F64B01B5C36A0F53257617iBzFM" TargetMode="External"/><Relationship Id="rId14" Type="http://schemas.openxmlformats.org/officeDocument/2006/relationships/hyperlink" Target="consultantplus://offline/ref=02A0D74DD0CAFB884C21D29AC4B6349F04B7E3296B07218CF300666EA4FBA049iFz6M" TargetMode="External"/><Relationship Id="rId22" Type="http://schemas.openxmlformats.org/officeDocument/2006/relationships/hyperlink" Target="consultantplus://offline/ref=02A0D74DD0CAFB884C21D29AC4B6349F04B7E3296905248FF500666EA4FBA049F64B01B5C36A0F53257617iBz0M" TargetMode="External"/><Relationship Id="rId27" Type="http://schemas.openxmlformats.org/officeDocument/2006/relationships/hyperlink" Target="consultantplus://offline/ref=02A0D74DD0CAFB884C21D29AC4B6349F04B7E3296900208EF100666EA4FBA049F64B01B5C36A0F53257614iBz3M" TargetMode="External"/><Relationship Id="rId30" Type="http://schemas.openxmlformats.org/officeDocument/2006/relationships/hyperlink" Target="consultantplus://offline/ref=02A0D74DD0CAFB884C21D29AC4B6349F04B7E3296905248FF500666EA4FBA049F64B01B5C36A0F53257616iBz4M" TargetMode="External"/><Relationship Id="rId35" Type="http://schemas.openxmlformats.org/officeDocument/2006/relationships/hyperlink" Target="consultantplus://offline/ref=02A0D74DD0CAFB884C21D29AC4B6349F04B7E3296903238CF400666EA4FBA049F64B01B5C36A0F53257615iBz4M" TargetMode="External"/><Relationship Id="rId43" Type="http://schemas.openxmlformats.org/officeDocument/2006/relationships/hyperlink" Target="consultantplus://offline/ref=02A0D74DD0CAFB884C21D29AC4B6349F04B7E3296905238DF500666EA4FBA049F64B01B5C36A0F53257614iBz3M" TargetMode="External"/><Relationship Id="rId48" Type="http://schemas.openxmlformats.org/officeDocument/2006/relationships/hyperlink" Target="consultantplus://offline/ref=02A0D74DD0CAFB884C21D29AC4B6349F04B7E32969012589F500666EA4FBA049F64B01B5C36A0F53257616iBz1M" TargetMode="External"/><Relationship Id="rId8" Type="http://schemas.openxmlformats.org/officeDocument/2006/relationships/hyperlink" Target="consultantplus://offline/ref=02A0D74DD0CAFB884C21D29AC4B6349F04B7E3296905238DF500666EA4FBA049F64B01B5C36A0F53257513iBz6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8187</Words>
  <Characters>46668</Characters>
  <Application>Microsoft Office Word</Application>
  <DocSecurity>0</DocSecurity>
  <Lines>388</Lines>
  <Paragraphs>109</Paragraphs>
  <ScaleCrop>false</ScaleCrop>
  <Company>Microsoft</Company>
  <LinksUpToDate>false</LinksUpToDate>
  <CharactersWithSpaces>54746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2016-09-09T12:51:00Z</dcterms:created>
  <dcterms:modified xsi:type="dcterms:W3CDTF">2016-09-09T12:52:00Z</dcterms:modified>
</cp:coreProperties>
</file>