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20344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20344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20344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72477" w:rsidRDefault="00E816ED" w:rsidP="00203443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F72477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6257BA" w:rsidRDefault="00F72477" w:rsidP="0020344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203443" w:rsidRPr="00203443" w:rsidRDefault="00E816ED" w:rsidP="00203443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F72477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42FD" w:rsidRPr="00F84461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F8446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2477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>оказани</w:t>
      </w:r>
      <w:r w:rsidR="00F724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 xml:space="preserve"> несвязанной поддержки</w:t>
      </w:r>
      <w:r w:rsidR="00F84461" w:rsidRPr="0020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>сельскохозяйственн</w:t>
      </w:r>
      <w:r w:rsidR="005947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47C7">
        <w:rPr>
          <w:rFonts w:ascii="Times New Roman" w:hAnsi="Times New Roman" w:cs="Times New Roman"/>
          <w:b/>
          <w:bCs/>
          <w:sz w:val="28"/>
          <w:szCs w:val="28"/>
        </w:rPr>
        <w:t>у товаропроизводителю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</w:t>
      </w:r>
      <w:r w:rsidR="008519D9" w:rsidRPr="00203443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203443" w:rsidRPr="0020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возмещени</w:t>
      </w:r>
      <w:r w:rsidR="005947C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 </w:t>
      </w:r>
      <w:r w:rsidR="005947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>их затрат,</w:t>
      </w:r>
      <w:r w:rsidR="00203443" w:rsidRPr="0020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>связанных с производством</w:t>
      </w:r>
      <w:r w:rsidR="00203443" w:rsidRPr="00203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технических культур </w:t>
      </w:r>
    </w:p>
    <w:p w:rsidR="00C52A0B" w:rsidRPr="00203443" w:rsidRDefault="00C52A0B" w:rsidP="0020344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203443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2034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20344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203443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spellStart"/>
      <w:r w:rsidR="00280F70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280F70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280F70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80F70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280F70" w:rsidRPr="002B2DBB">
        <w:rPr>
          <w:rFonts w:ascii="Times New Roman" w:hAnsi="Times New Roman" w:cs="Times New Roman"/>
          <w:sz w:val="28"/>
          <w:szCs w:val="28"/>
        </w:rPr>
        <w:t xml:space="preserve">от </w:t>
      </w:r>
      <w:r w:rsidR="00280F70">
        <w:rPr>
          <w:rFonts w:ascii="Times New Roman" w:hAnsi="Times New Roman" w:cs="Times New Roman"/>
          <w:sz w:val="28"/>
          <w:szCs w:val="28"/>
        </w:rPr>
        <w:t>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280F7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20344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B412B">
        <w:rPr>
          <w:rFonts w:ascii="Times New Roman" w:hAnsi="Times New Roman" w:cs="Times New Roman"/>
          <w:sz w:val="28"/>
          <w:szCs w:val="28"/>
        </w:rPr>
        <w:t>Правилами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DB412B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>, утверждённым</w:t>
      </w:r>
      <w:r w:rsidR="00DB412B">
        <w:rPr>
          <w:rFonts w:ascii="Times New Roman" w:hAnsi="Times New Roman" w:cs="Times New Roman"/>
          <w:sz w:val="28"/>
          <w:szCs w:val="28"/>
        </w:rPr>
        <w:t>и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DB412B">
        <w:rPr>
          <w:rFonts w:ascii="Times New Roman" w:hAnsi="Times New Roman" w:cs="Times New Roman"/>
          <w:sz w:val="28"/>
          <w:szCs w:val="28"/>
        </w:rPr>
        <w:t>Правилах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hAnsi="Times New Roman" w:cs="Times New Roman"/>
          <w:sz w:val="28"/>
          <w:szCs w:val="28"/>
        </w:rPr>
        <w:t>субсидий</w:t>
      </w:r>
      <w:r w:rsidR="00DB412B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</w:rPr>
        <w:br/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hAnsi="Times New Roman" w:cs="Times New Roman"/>
          <w:sz w:val="28"/>
          <w:szCs w:val="28"/>
        </w:rPr>
        <w:t>в целях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hAnsi="Times New Roman" w:cs="Times New Roman"/>
          <w:sz w:val="28"/>
          <w:szCs w:val="28"/>
        </w:rPr>
        <w:t>я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B5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B412B">
        <w:rPr>
          <w:rFonts w:ascii="Times New Roman" w:hAnsi="Times New Roman" w:cs="Times New Roman"/>
          <w:sz w:val="28"/>
          <w:szCs w:val="28"/>
        </w:rPr>
        <w:t>й</w:t>
      </w:r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32334F" w:rsidP="009F6D40">
      <w:pPr>
        <w:pStyle w:val="af4"/>
        <w:widowControl w:val="0"/>
        <w:spacing w:line="247" w:lineRule="auto"/>
        <w:jc w:val="both"/>
        <w:rPr>
          <w:b w:val="0"/>
          <w:bCs w:val="0"/>
          <w:i/>
          <w:sz w:val="18"/>
          <w:szCs w:val="18"/>
        </w:rPr>
      </w:pPr>
      <w:proofErr w:type="gramStart"/>
      <w:r w:rsidRPr="00C75285">
        <w:rPr>
          <w:b w:val="0"/>
          <w:sz w:val="28"/>
          <w:szCs w:val="28"/>
        </w:rPr>
        <w:t>субсидии</w:t>
      </w:r>
      <w:r w:rsidRPr="001C115F">
        <w:rPr>
          <w:b w:val="0"/>
          <w:sz w:val="28"/>
          <w:szCs w:val="28"/>
        </w:rPr>
        <w:t xml:space="preserve"> </w:t>
      </w:r>
      <w:r w:rsidR="001C115F" w:rsidRPr="001C115F">
        <w:rPr>
          <w:b w:val="0"/>
          <w:sz w:val="28"/>
          <w:szCs w:val="28"/>
        </w:rPr>
        <w:t xml:space="preserve">из областного бюджета Ульяновской </w:t>
      </w:r>
      <w:r w:rsidR="001C115F"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</w:t>
      </w:r>
      <w:r w:rsidR="00DB412B">
        <w:rPr>
          <w:b w:val="0"/>
          <w:sz w:val="28"/>
          <w:szCs w:val="28"/>
        </w:rPr>
        <w:t>в целях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</w:t>
      </w:r>
      <w:r w:rsidR="00DB412B">
        <w:rPr>
          <w:b w:val="0"/>
          <w:bCs w:val="0"/>
          <w:sz w:val="28"/>
          <w:szCs w:val="28"/>
        </w:rPr>
        <w:t>я</w:t>
      </w:r>
      <w:r w:rsidR="000A2DD2" w:rsidRPr="00CD3D58">
        <w:rPr>
          <w:b w:val="0"/>
          <w:bCs w:val="0"/>
          <w:sz w:val="28"/>
          <w:szCs w:val="28"/>
        </w:rPr>
        <w:t xml:space="preserve">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</w:t>
      </w:r>
      <w:r w:rsidR="00DB412B">
        <w:rPr>
          <w:b w:val="0"/>
          <w:bCs w:val="0"/>
          <w:sz w:val="28"/>
          <w:szCs w:val="28"/>
        </w:rPr>
        <w:t>хозяйственно</w:t>
      </w:r>
      <w:r w:rsidR="000A2DD2" w:rsidRPr="00CD3D58">
        <w:rPr>
          <w:b w:val="0"/>
          <w:bCs w:val="0"/>
          <w:sz w:val="28"/>
          <w:szCs w:val="28"/>
        </w:rPr>
        <w:t>м</w:t>
      </w:r>
      <w:r w:rsidR="00DB412B">
        <w:rPr>
          <w:b w:val="0"/>
          <w:bCs w:val="0"/>
          <w:sz w:val="28"/>
          <w:szCs w:val="28"/>
        </w:rPr>
        <w:t>у</w:t>
      </w:r>
      <w:r w:rsidR="000A2DD2" w:rsidRPr="00CD3D58">
        <w:rPr>
          <w:b w:val="0"/>
          <w:bCs w:val="0"/>
          <w:sz w:val="28"/>
          <w:szCs w:val="28"/>
        </w:rPr>
        <w:t xml:space="preserve"> товаропроизводител</w:t>
      </w:r>
      <w:r w:rsidR="00DB412B">
        <w:rPr>
          <w:b w:val="0"/>
          <w:bCs w:val="0"/>
          <w:sz w:val="28"/>
          <w:szCs w:val="28"/>
        </w:rPr>
        <w:t>ю</w:t>
      </w:r>
      <w:r w:rsidR="000A2DD2" w:rsidRPr="00CD3D58">
        <w:rPr>
          <w:b w:val="0"/>
          <w:bCs w:val="0"/>
          <w:sz w:val="28"/>
          <w:szCs w:val="28"/>
        </w:rPr>
        <w:t xml:space="preserve"> </w:t>
      </w:r>
      <w:r w:rsidR="00203443">
        <w:rPr>
          <w:b w:val="0"/>
          <w:bCs w:val="0"/>
          <w:sz w:val="28"/>
          <w:szCs w:val="28"/>
        </w:rPr>
        <w:br/>
      </w:r>
      <w:r w:rsidR="000A2DD2" w:rsidRPr="00CD3D58">
        <w:rPr>
          <w:b w:val="0"/>
          <w:bCs w:val="0"/>
          <w:sz w:val="28"/>
          <w:szCs w:val="28"/>
        </w:rPr>
        <w:t>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DB412B">
        <w:rPr>
          <w:b w:val="0"/>
          <w:bCs w:val="0"/>
          <w:sz w:val="28"/>
          <w:szCs w:val="28"/>
        </w:rPr>
        <w:t>на</w:t>
      </w:r>
      <w:r w:rsidR="00203443" w:rsidRPr="00203443">
        <w:rPr>
          <w:b w:val="0"/>
          <w:sz w:val="28"/>
          <w:szCs w:val="28"/>
        </w:rPr>
        <w:t xml:space="preserve"> возмещени</w:t>
      </w:r>
      <w:r w:rsidR="00DB412B">
        <w:rPr>
          <w:b w:val="0"/>
          <w:sz w:val="28"/>
          <w:szCs w:val="28"/>
        </w:rPr>
        <w:t>е</w:t>
      </w:r>
      <w:r w:rsidR="00203443" w:rsidRPr="00203443">
        <w:rPr>
          <w:b w:val="0"/>
          <w:sz w:val="28"/>
          <w:szCs w:val="28"/>
        </w:rPr>
        <w:t xml:space="preserve"> части </w:t>
      </w:r>
      <w:r w:rsidR="00DB412B">
        <w:rPr>
          <w:b w:val="0"/>
          <w:sz w:val="28"/>
          <w:szCs w:val="28"/>
        </w:rPr>
        <w:t>его</w:t>
      </w:r>
      <w:r w:rsidR="00203443" w:rsidRPr="00203443">
        <w:rPr>
          <w:b w:val="0"/>
          <w:sz w:val="28"/>
          <w:szCs w:val="28"/>
        </w:rPr>
        <w:t xml:space="preserve"> затрат, связанных </w:t>
      </w:r>
      <w:r>
        <w:rPr>
          <w:b w:val="0"/>
          <w:sz w:val="28"/>
          <w:szCs w:val="28"/>
        </w:rPr>
        <w:br/>
      </w:r>
      <w:r w:rsidR="00203443" w:rsidRPr="00203443">
        <w:rPr>
          <w:b w:val="0"/>
          <w:sz w:val="28"/>
          <w:szCs w:val="28"/>
        </w:rPr>
        <w:t>с производством</w:t>
      </w:r>
      <w:r w:rsidR="00203443" w:rsidRPr="00203443">
        <w:rPr>
          <w:b w:val="0"/>
          <w:bCs w:val="0"/>
          <w:sz w:val="28"/>
          <w:szCs w:val="28"/>
        </w:rPr>
        <w:t xml:space="preserve"> </w:t>
      </w:r>
      <w:r w:rsidR="00203443" w:rsidRPr="00203443">
        <w:rPr>
          <w:b w:val="0"/>
          <w:sz w:val="28"/>
          <w:szCs w:val="28"/>
        </w:rPr>
        <w:t xml:space="preserve">технических культур в </w:t>
      </w:r>
      <w:r w:rsidR="00203443">
        <w:rPr>
          <w:b w:val="0"/>
          <w:sz w:val="28"/>
          <w:szCs w:val="28"/>
        </w:rPr>
        <w:t xml:space="preserve">2017 </w:t>
      </w:r>
      <w:r w:rsidR="00203443" w:rsidRPr="00203443">
        <w:rPr>
          <w:b w:val="0"/>
          <w:sz w:val="28"/>
          <w:szCs w:val="28"/>
        </w:rPr>
        <w:t>году</w:t>
      </w:r>
      <w:r>
        <w:rPr>
          <w:b w:val="0"/>
          <w:sz w:val="28"/>
          <w:szCs w:val="28"/>
        </w:rPr>
        <w:t xml:space="preserve"> </w:t>
      </w:r>
      <w:r w:rsidRPr="00CD3D58">
        <w:rPr>
          <w:b w:val="0"/>
          <w:sz w:val="28"/>
          <w:szCs w:val="28"/>
        </w:rPr>
        <w:t>(далее – субсидия)</w:t>
      </w:r>
      <w:r w:rsidR="00DB412B">
        <w:rPr>
          <w:b w:val="0"/>
          <w:sz w:val="28"/>
          <w:szCs w:val="28"/>
        </w:rPr>
        <w:t>,</w:t>
      </w:r>
      <w:r w:rsidR="00203443" w:rsidRPr="00203443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>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61126B">
        <w:rPr>
          <w:b w:val="0"/>
          <w:sz w:val="28"/>
          <w:szCs w:val="28"/>
        </w:rPr>
        <w:t>_______________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>государственной</w:t>
      </w:r>
      <w:proofErr w:type="gramEnd"/>
      <w:r w:rsidR="00C32138" w:rsidRPr="00CD3D58">
        <w:rPr>
          <w:b w:val="0"/>
          <w:sz w:val="28"/>
          <w:szCs w:val="28"/>
        </w:rPr>
        <w:t xml:space="preserve"> </w:t>
      </w:r>
      <w:proofErr w:type="gramStart"/>
      <w:r w:rsidR="00C32138" w:rsidRPr="00CD3D58">
        <w:rPr>
          <w:b w:val="0"/>
          <w:sz w:val="28"/>
          <w:szCs w:val="28"/>
        </w:rPr>
        <w:t xml:space="preserve">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 xml:space="preserve">, утверждённой постановлением Правительства Ульяновской области </w:t>
      </w:r>
      <w:r w:rsidR="0061126B">
        <w:rPr>
          <w:b w:val="0"/>
          <w:sz w:val="28"/>
          <w:szCs w:val="28"/>
        </w:rPr>
        <w:br/>
      </w:r>
      <w:r w:rsidR="00693BB9" w:rsidRPr="00CD3D58">
        <w:rPr>
          <w:b w:val="0"/>
          <w:sz w:val="28"/>
          <w:szCs w:val="28"/>
        </w:rPr>
        <w:t>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  <w:proofErr w:type="gramEnd"/>
    </w:p>
    <w:p w:rsidR="008906BA" w:rsidRPr="006D27FD" w:rsidRDefault="008906BA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9F6D4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6D27FD" w:rsidRDefault="00E341D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</w:t>
      </w:r>
      <w:r w:rsidR="00C556FC"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9F6D4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DB4A7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DB4A70">
      <w:pPr>
        <w:pStyle w:val="ConsPlusNonformat"/>
        <w:tabs>
          <w:tab w:val="left" w:pos="19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792BC0">
        <w:rPr>
          <w:rFonts w:ascii="Times New Roman" w:hAnsi="Times New Roman" w:cs="Times New Roman"/>
          <w:sz w:val="28"/>
          <w:szCs w:val="28"/>
        </w:rPr>
        <w:br/>
      </w:r>
      <w:r w:rsidR="00413D09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DB4A70">
      <w:pPr>
        <w:pStyle w:val="ConsPlusNonformat"/>
        <w:tabs>
          <w:tab w:val="left" w:pos="1418"/>
          <w:tab w:val="left" w:pos="170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DB4A70">
      <w:pPr>
        <w:pStyle w:val="ConsPlusNonformat"/>
        <w:tabs>
          <w:tab w:val="left" w:pos="1276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документов</w:t>
      </w:r>
      <w:r w:rsidR="00B74C8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4C81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DB4A70">
      <w:pPr>
        <w:pStyle w:val="ConsPlusNormal"/>
        <w:spacing w:line="24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901205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DB4A70">
      <w:pPr>
        <w:pStyle w:val="ConsPlusNormal"/>
        <w:tabs>
          <w:tab w:val="left" w:pos="0"/>
          <w:tab w:val="left" w:pos="85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DB4A70">
      <w:pPr>
        <w:pStyle w:val="formattext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4A3971">
        <w:rPr>
          <w:sz w:val="28"/>
          <w:szCs w:val="28"/>
        </w:rPr>
        <w:t>2017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A3971">
        <w:rPr>
          <w:rFonts w:ascii="Times New Roman" w:hAnsi="Times New Roman" w:cs="Times New Roman"/>
          <w:sz w:val="28"/>
          <w:szCs w:val="28"/>
        </w:rPr>
        <w:t>П</w:t>
      </w:r>
      <w:r w:rsidR="005F06D3" w:rsidRPr="005F06D3">
        <w:rPr>
          <w:rFonts w:ascii="Times New Roman" w:hAnsi="Times New Roman" w:cs="Times New Roman"/>
          <w:sz w:val="28"/>
          <w:szCs w:val="28"/>
        </w:rPr>
        <w:t>олучател</w:t>
      </w:r>
      <w:r w:rsidR="004A3971">
        <w:rPr>
          <w:rFonts w:ascii="Times New Roman" w:hAnsi="Times New Roman" w:cs="Times New Roman"/>
          <w:sz w:val="28"/>
          <w:szCs w:val="28"/>
        </w:rPr>
        <w:t>ь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</w:t>
      </w:r>
      <w:r w:rsidR="00E85C11" w:rsidRPr="00191CB0">
        <w:rPr>
          <w:rFonts w:ascii="Times New Roman" w:hAnsi="Times New Roman" w:cs="Times New Roman"/>
          <w:sz w:val="28"/>
          <w:szCs w:val="28"/>
        </w:rPr>
        <w:t>долж</w:t>
      </w:r>
      <w:r w:rsidR="004A3971">
        <w:rPr>
          <w:rFonts w:ascii="Times New Roman" w:hAnsi="Times New Roman" w:cs="Times New Roman"/>
          <w:sz w:val="28"/>
          <w:szCs w:val="28"/>
        </w:rPr>
        <w:t>е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н </w:t>
      </w:r>
      <w:r w:rsidR="00FE264F">
        <w:rPr>
          <w:rFonts w:ascii="Times New Roman" w:hAnsi="Times New Roman" w:cs="Times New Roman"/>
          <w:sz w:val="28"/>
          <w:szCs w:val="28"/>
        </w:rPr>
        <w:t xml:space="preserve">осуществить посев технических культур </w:t>
      </w:r>
      <w:r w:rsidR="006F725C">
        <w:rPr>
          <w:rFonts w:ascii="Times New Roman" w:hAnsi="Times New Roman" w:cs="Times New Roman"/>
          <w:sz w:val="28"/>
          <w:szCs w:val="28"/>
        </w:rPr>
        <w:br/>
      </w:r>
      <w:r w:rsidR="00FE264F">
        <w:rPr>
          <w:rFonts w:ascii="Times New Roman" w:hAnsi="Times New Roman" w:cs="Times New Roman"/>
          <w:sz w:val="28"/>
          <w:szCs w:val="28"/>
        </w:rPr>
        <w:t xml:space="preserve">в </w:t>
      </w:r>
      <w:r w:rsidR="006F725C">
        <w:rPr>
          <w:rFonts w:ascii="Times New Roman" w:hAnsi="Times New Roman" w:cs="Times New Roman"/>
          <w:sz w:val="28"/>
          <w:szCs w:val="28"/>
        </w:rPr>
        <w:t>2017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 на посевных площадях, расположенных на терри</w:t>
      </w:r>
      <w:r w:rsidR="006F725C">
        <w:rPr>
          <w:rFonts w:ascii="Times New Roman" w:hAnsi="Times New Roman" w:cs="Times New Roman"/>
          <w:sz w:val="28"/>
          <w:szCs w:val="28"/>
        </w:rPr>
        <w:t>тории Ульяновской области, и он</w:t>
      </w:r>
      <w:r w:rsidR="00FE264F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6F725C">
        <w:rPr>
          <w:rFonts w:ascii="Times New Roman" w:hAnsi="Times New Roman" w:cs="Times New Roman"/>
          <w:sz w:val="28"/>
          <w:szCs w:val="28"/>
        </w:rPr>
        <w:t>е</w:t>
      </w:r>
      <w:r w:rsidR="00FE264F">
        <w:rPr>
          <w:rFonts w:ascii="Times New Roman" w:hAnsi="Times New Roman" w:cs="Times New Roman"/>
          <w:sz w:val="28"/>
          <w:szCs w:val="28"/>
        </w:rPr>
        <w:t>т или осуществи</w:t>
      </w:r>
      <w:r w:rsidR="006F725C">
        <w:rPr>
          <w:rFonts w:ascii="Times New Roman" w:hAnsi="Times New Roman" w:cs="Times New Roman"/>
          <w:sz w:val="28"/>
          <w:szCs w:val="28"/>
        </w:rPr>
        <w:t>л</w:t>
      </w:r>
      <w:r w:rsidR="00FE264F">
        <w:rPr>
          <w:rFonts w:ascii="Times New Roman" w:hAnsi="Times New Roman" w:cs="Times New Roman"/>
          <w:sz w:val="28"/>
          <w:szCs w:val="28"/>
        </w:rPr>
        <w:t xml:space="preserve"> посев технических культур в </w:t>
      </w:r>
      <w:r w:rsidR="006F725C">
        <w:rPr>
          <w:rFonts w:ascii="Times New Roman" w:hAnsi="Times New Roman" w:cs="Times New Roman"/>
          <w:sz w:val="28"/>
          <w:szCs w:val="28"/>
        </w:rPr>
        <w:t>2018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году, а в случае, если </w:t>
      </w:r>
      <w:r w:rsidR="006F725C">
        <w:rPr>
          <w:rFonts w:ascii="Times New Roman" w:hAnsi="Times New Roman" w:cs="Times New Roman"/>
          <w:sz w:val="28"/>
          <w:szCs w:val="28"/>
        </w:rPr>
        <w:t>Получатель</w:t>
      </w:r>
      <w:r w:rsidR="00FE264F">
        <w:rPr>
          <w:rFonts w:ascii="Times New Roman" w:hAnsi="Times New Roman" w:cs="Times New Roman"/>
          <w:sz w:val="28"/>
          <w:szCs w:val="28"/>
        </w:rPr>
        <w:t xml:space="preserve"> не осуществлял посев технических культур на посевных площадях, расположенных на территории Ульяновской области, в </w:t>
      </w:r>
      <w:r w:rsidR="006F725C">
        <w:rPr>
          <w:rFonts w:ascii="Times New Roman" w:hAnsi="Times New Roman" w:cs="Times New Roman"/>
          <w:sz w:val="28"/>
          <w:szCs w:val="28"/>
        </w:rPr>
        <w:t>2017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году, он долж</w:t>
      </w:r>
      <w:r w:rsidR="006F725C">
        <w:rPr>
          <w:rFonts w:ascii="Times New Roman" w:hAnsi="Times New Roman" w:cs="Times New Roman"/>
          <w:sz w:val="28"/>
          <w:szCs w:val="28"/>
        </w:rPr>
        <w:t>е</w:t>
      </w:r>
      <w:r w:rsidR="00FE264F">
        <w:rPr>
          <w:rFonts w:ascii="Times New Roman" w:hAnsi="Times New Roman" w:cs="Times New Roman"/>
          <w:sz w:val="28"/>
          <w:szCs w:val="28"/>
        </w:rPr>
        <w:t xml:space="preserve">н осуществить посев технических культур в </w:t>
      </w:r>
      <w:r w:rsidR="006F725C">
        <w:rPr>
          <w:rFonts w:ascii="Times New Roman" w:hAnsi="Times New Roman" w:cs="Times New Roman"/>
          <w:sz w:val="28"/>
          <w:szCs w:val="28"/>
        </w:rPr>
        <w:t>2018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971" w:rsidRDefault="004A3971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DB4A70">
      <w:pPr>
        <w:pStyle w:val="ConsPlusNormal"/>
        <w:tabs>
          <w:tab w:val="left" w:pos="0"/>
          <w:tab w:val="left" w:pos="851"/>
        </w:tabs>
        <w:spacing w:line="242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D6552B" w:rsidRPr="008F07AC">
        <w:rPr>
          <w:rFonts w:ascii="Times New Roman" w:hAnsi="Times New Roman" w:cs="Times New Roman"/>
          <w:sz w:val="28"/>
          <w:szCs w:val="28"/>
        </w:rPr>
        <w:t>Получател</w:t>
      </w:r>
      <w:r w:rsidR="00D6552B">
        <w:rPr>
          <w:rFonts w:ascii="Times New Roman" w:hAnsi="Times New Roman" w:cs="Times New Roman"/>
          <w:sz w:val="28"/>
          <w:szCs w:val="28"/>
        </w:rPr>
        <w:t>ю</w:t>
      </w:r>
      <w:r w:rsidR="00D6552B" w:rsidRPr="008F07AC">
        <w:rPr>
          <w:rFonts w:ascii="Times New Roman" w:hAnsi="Times New Roman" w:cs="Times New Roman"/>
          <w:sz w:val="28"/>
          <w:szCs w:val="28"/>
        </w:rPr>
        <w:t xml:space="preserve"> 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9F6D40">
        <w:rPr>
          <w:rFonts w:ascii="Times New Roman" w:hAnsi="Times New Roman" w:cs="Times New Roman"/>
          <w:sz w:val="28"/>
          <w:szCs w:val="28"/>
        </w:rPr>
        <w:t>ой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</w:t>
      </w:r>
      <w:r w:rsidR="00AC5390">
        <w:rPr>
          <w:rFonts w:ascii="Times New Roman" w:hAnsi="Times New Roman" w:cs="Times New Roman"/>
          <w:sz w:val="28"/>
          <w:szCs w:val="28"/>
        </w:rPr>
        <w:t> </w:t>
      </w:r>
      <w:r w:rsidRPr="008F07AC">
        <w:rPr>
          <w:rFonts w:ascii="Times New Roman" w:hAnsi="Times New Roman" w:cs="Times New Roman"/>
          <w:sz w:val="28"/>
          <w:szCs w:val="28"/>
        </w:rPr>
        <w:t>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C556F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D27F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</w:t>
      </w:r>
      <w:r w:rsidR="00C6209A">
        <w:rPr>
          <w:rFonts w:ascii="Times New Roman" w:hAnsi="Times New Roman" w:cs="Times New Roman"/>
          <w:sz w:val="28"/>
          <w:szCs w:val="28"/>
        </w:rPr>
        <w:t>__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C53CB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DB4A70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 предоставления субсидий</w:t>
      </w:r>
      <w:r w:rsidR="008E3B8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</w:t>
      </w:r>
      <w:r w:rsidR="002444D7">
        <w:rPr>
          <w:rFonts w:ascii="Times New Roman" w:hAnsi="Times New Roman" w:cs="Times New Roman"/>
          <w:sz w:val="28"/>
          <w:szCs w:val="28"/>
        </w:rPr>
        <w:t>ь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C556FC">
        <w:rPr>
          <w:rFonts w:ascii="Times New Roman" w:hAnsi="Times New Roman" w:cs="Times New Roman"/>
          <w:sz w:val="28"/>
          <w:szCs w:val="28"/>
        </w:rPr>
        <w:br/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037F59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</w:t>
      </w:r>
      <w:r w:rsidR="00E51213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E51213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</w:t>
      </w:r>
      <w:r w:rsidR="001A23C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</w:t>
      </w:r>
      <w:r w:rsidR="002444D7">
        <w:rPr>
          <w:rFonts w:ascii="Times New Roman" w:hAnsi="Times New Roman" w:cs="Times New Roman"/>
          <w:sz w:val="28"/>
          <w:szCs w:val="28"/>
        </w:rPr>
        <w:t>о установленное значение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="00D91C14"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A2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55E6E">
        <w:rPr>
          <w:rFonts w:ascii="Times New Roman" w:hAnsi="Times New Roman" w:cs="Times New Roman"/>
          <w:sz w:val="28"/>
          <w:szCs w:val="28"/>
        </w:rPr>
        <w:t>.</w:t>
      </w:r>
      <w:r w:rsidR="001540A2" w:rsidRPr="001540A2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1540A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43121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6D27FD" w:rsidRDefault="00A21945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B1C9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 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9647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1.1.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05462A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Default="00D73782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отчёта 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Валовой сбор продукции растениеводства в хозяйствах всех категорий:</w:t>
      </w:r>
      <w:r w:rsidR="0005462A">
        <w:rPr>
          <w:rFonts w:ascii="Times New Roman" w:hAnsi="Times New Roman" w:cs="Times New Roman"/>
          <w:sz w:val="28"/>
          <w:szCs w:val="28"/>
        </w:rPr>
        <w:t xml:space="preserve"> сахарной свёклы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>нию № 6 к настоящему Соглашению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92C61"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3A129D" w:rsidP="005C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5C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ложных либо намеренно искажё</w:t>
      </w:r>
      <w:r w:rsidR="005C50F1">
        <w:rPr>
          <w:rFonts w:ascii="Times New Roman" w:hAnsi="Times New Roman" w:cs="Times New Roman"/>
          <w:sz w:val="28"/>
          <w:szCs w:val="28"/>
        </w:rPr>
        <w:t>нных сведений, выявленн</w:t>
      </w:r>
      <w:r>
        <w:rPr>
          <w:rFonts w:ascii="Times New Roman" w:hAnsi="Times New Roman" w:cs="Times New Roman"/>
          <w:sz w:val="28"/>
          <w:szCs w:val="28"/>
        </w:rPr>
        <w:t>ых по результатам проведё</w:t>
      </w:r>
      <w:r w:rsidR="005C50F1">
        <w:rPr>
          <w:rFonts w:ascii="Times New Roman" w:hAnsi="Times New Roman" w:cs="Times New Roman"/>
          <w:sz w:val="28"/>
          <w:szCs w:val="28"/>
        </w:rPr>
        <w:t xml:space="preserve">нных </w:t>
      </w:r>
      <w:r w:rsidR="006C7E0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13">
        <w:rPr>
          <w:rFonts w:ascii="Times New Roman" w:hAnsi="Times New Roman" w:cs="Times New Roman"/>
          <w:sz w:val="28"/>
          <w:szCs w:val="28"/>
        </w:rPr>
        <w:t xml:space="preserve">или уполномоченным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146F07"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9F6D4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6C7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0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6C7E09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6C7E09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DB4A70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DB4A70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</w:t>
      </w:r>
      <w:r w:rsidR="002444D7">
        <w:rPr>
          <w:rFonts w:ascii="Times New Roman" w:hAnsi="Times New Roman" w:cs="Times New Roman"/>
          <w:sz w:val="28"/>
          <w:szCs w:val="28"/>
        </w:rPr>
        <w:t>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2444D7">
        <w:rPr>
          <w:rFonts w:ascii="Times New Roman" w:hAnsi="Times New Roman" w:cs="Times New Roman"/>
          <w:sz w:val="28"/>
          <w:szCs w:val="28"/>
        </w:rPr>
        <w:t xml:space="preserve">планового значения </w:t>
      </w:r>
      <w:r w:rsidRPr="006D27FD">
        <w:rPr>
          <w:rFonts w:ascii="Times New Roman" w:hAnsi="Times New Roman" w:cs="Times New Roman"/>
          <w:sz w:val="28"/>
          <w:szCs w:val="28"/>
        </w:rPr>
        <w:t>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0F75E1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D27FD" w:rsidRDefault="000F75E1" w:rsidP="006C7E09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2444D7" w:rsidP="002444D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262" w:rsidRPr="00801668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6C7E09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EB3262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6C7E09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6C7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C0030B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2444D7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0B" w:rsidRPr="006D27FD" w:rsidRDefault="00C0030B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Pr="006D27FD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CF789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0235D6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proofErr w:type="gramStart"/>
      <w:r w:rsidR="00CC0F3D" w:rsidRPr="00CC0F3D">
        <w:rPr>
          <w:sz w:val="28"/>
          <w:szCs w:val="28"/>
        </w:rPr>
        <w:t>из</w:t>
      </w:r>
      <w:proofErr w:type="gramEnd"/>
      <w:r w:rsidR="00CC0F3D" w:rsidRPr="00CC0F3D">
        <w:rPr>
          <w:sz w:val="28"/>
          <w:szCs w:val="28"/>
        </w:rPr>
        <w:t xml:space="preserve"> областного </w:t>
      </w:r>
    </w:p>
    <w:p w:rsidR="000235D6" w:rsidRDefault="00CC0F3D" w:rsidP="00F507ED">
      <w:pPr>
        <w:pStyle w:val="af4"/>
        <w:widowControl w:val="0"/>
        <w:rPr>
          <w:bCs w:val="0"/>
          <w:sz w:val="28"/>
          <w:szCs w:val="28"/>
        </w:rPr>
      </w:pPr>
      <w:r w:rsidRPr="00CC0F3D">
        <w:rPr>
          <w:sz w:val="28"/>
          <w:szCs w:val="28"/>
        </w:rPr>
        <w:t xml:space="preserve">бюджета Ульяновской </w:t>
      </w:r>
      <w:r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C0030B">
        <w:rPr>
          <w:spacing w:val="4"/>
          <w:sz w:val="28"/>
          <w:szCs w:val="28"/>
        </w:rPr>
        <w:t>в целях</w:t>
      </w:r>
      <w:r w:rsidRPr="00F507ED">
        <w:rPr>
          <w:spacing w:val="4"/>
          <w:sz w:val="28"/>
          <w:szCs w:val="28"/>
        </w:rPr>
        <w:t xml:space="preserve"> </w:t>
      </w:r>
      <w:r w:rsidR="00C0030B">
        <w:rPr>
          <w:sz w:val="28"/>
          <w:szCs w:val="28"/>
        </w:rPr>
        <w:t>оказания</w:t>
      </w:r>
      <w:r w:rsidR="002D18BC" w:rsidRPr="00F507ED">
        <w:rPr>
          <w:sz w:val="28"/>
          <w:szCs w:val="28"/>
        </w:rPr>
        <w:t xml:space="preserve"> несвязанной поддержки сельскохозяйственн</w:t>
      </w:r>
      <w:r w:rsidR="00C0030B">
        <w:rPr>
          <w:sz w:val="28"/>
          <w:szCs w:val="28"/>
        </w:rPr>
        <w:t>о</w:t>
      </w:r>
      <w:r w:rsidR="002D18BC" w:rsidRPr="00F507ED">
        <w:rPr>
          <w:sz w:val="28"/>
          <w:szCs w:val="28"/>
        </w:rPr>
        <w:t>м</w:t>
      </w:r>
      <w:r w:rsidR="00C0030B">
        <w:rPr>
          <w:sz w:val="28"/>
          <w:szCs w:val="28"/>
        </w:rPr>
        <w:t>у</w:t>
      </w:r>
      <w:r w:rsidR="002D18BC" w:rsidRPr="00F507ED">
        <w:rPr>
          <w:sz w:val="28"/>
          <w:szCs w:val="28"/>
        </w:rPr>
        <w:t xml:space="preserve"> товаропроизводител</w:t>
      </w:r>
      <w:r w:rsidR="00C0030B">
        <w:rPr>
          <w:sz w:val="28"/>
          <w:szCs w:val="28"/>
        </w:rPr>
        <w:t>ю</w:t>
      </w:r>
      <w:r w:rsidR="002D18BC" w:rsidRPr="00F507ED">
        <w:rPr>
          <w:sz w:val="28"/>
          <w:szCs w:val="28"/>
        </w:rPr>
        <w:t xml:space="preserve"> </w:t>
      </w:r>
      <w:r w:rsidR="003B4906" w:rsidRPr="00F507ED">
        <w:rPr>
          <w:bCs w:val="0"/>
          <w:sz w:val="28"/>
          <w:szCs w:val="28"/>
        </w:rPr>
        <w:t xml:space="preserve">в области </w:t>
      </w:r>
    </w:p>
    <w:p w:rsidR="000235D6" w:rsidRDefault="008F07AC" w:rsidP="00F507ED">
      <w:pPr>
        <w:pStyle w:val="af4"/>
        <w:widowControl w:val="0"/>
        <w:rPr>
          <w:sz w:val="28"/>
          <w:szCs w:val="28"/>
        </w:rPr>
      </w:pPr>
      <w:r w:rsidRPr="00F507ED">
        <w:rPr>
          <w:sz w:val="28"/>
          <w:szCs w:val="28"/>
        </w:rPr>
        <w:t>растениеводства</w:t>
      </w:r>
      <w:r w:rsidR="000235D6">
        <w:rPr>
          <w:sz w:val="28"/>
          <w:szCs w:val="28"/>
        </w:rPr>
        <w:t xml:space="preserve"> </w:t>
      </w:r>
      <w:r w:rsidR="00C0030B">
        <w:rPr>
          <w:bCs w:val="0"/>
          <w:sz w:val="28"/>
          <w:szCs w:val="28"/>
        </w:rPr>
        <w:t>на</w:t>
      </w:r>
      <w:r w:rsidR="000235D6" w:rsidRPr="000235D6">
        <w:rPr>
          <w:sz w:val="28"/>
          <w:szCs w:val="28"/>
        </w:rPr>
        <w:t xml:space="preserve"> возмещени</w:t>
      </w:r>
      <w:r w:rsidR="00C0030B">
        <w:rPr>
          <w:sz w:val="28"/>
          <w:szCs w:val="28"/>
        </w:rPr>
        <w:t>е</w:t>
      </w:r>
      <w:r w:rsidR="000235D6" w:rsidRPr="000235D6">
        <w:rPr>
          <w:sz w:val="28"/>
          <w:szCs w:val="28"/>
        </w:rPr>
        <w:t xml:space="preserve"> части их затрат, связанных</w:t>
      </w:r>
    </w:p>
    <w:p w:rsidR="000235D6" w:rsidRPr="000235D6" w:rsidRDefault="000235D6" w:rsidP="00F507ED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3B4906" w:rsidRDefault="003B4906" w:rsidP="002D18BC">
      <w:pPr>
        <w:pStyle w:val="af4"/>
        <w:widowControl w:val="0"/>
        <w:rPr>
          <w:sz w:val="28"/>
          <w:szCs w:val="28"/>
        </w:rPr>
      </w:pPr>
    </w:p>
    <w:p w:rsidR="00490F8F" w:rsidRPr="00490F8F" w:rsidRDefault="000235D6" w:rsidP="0010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C0030B">
        <w:rPr>
          <w:rFonts w:ascii="Times New Roman" w:hAnsi="Times New Roman" w:cs="Times New Roman"/>
          <w:sz w:val="28"/>
          <w:szCs w:val="28"/>
        </w:rPr>
        <w:t>в целях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0030B">
        <w:rPr>
          <w:rFonts w:ascii="Times New Roman" w:hAnsi="Times New Roman" w:cs="Times New Roman"/>
          <w:sz w:val="28"/>
          <w:szCs w:val="28"/>
        </w:rPr>
        <w:t>я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C0030B">
        <w:rPr>
          <w:rFonts w:ascii="Times New Roman" w:hAnsi="Times New Roman" w:cs="Times New Roman"/>
          <w:sz w:val="28"/>
          <w:szCs w:val="28"/>
        </w:rPr>
        <w:t>о</w:t>
      </w:r>
      <w:r w:rsidR="00490F8F" w:rsidRPr="00490F8F">
        <w:rPr>
          <w:rFonts w:ascii="Times New Roman" w:hAnsi="Times New Roman" w:cs="Times New Roman"/>
          <w:sz w:val="28"/>
          <w:szCs w:val="28"/>
        </w:rPr>
        <w:t>м</w:t>
      </w:r>
      <w:r w:rsidR="00C0030B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0B">
        <w:rPr>
          <w:rFonts w:ascii="Times New Roman" w:hAnsi="Times New Roman" w:cs="Times New Roman"/>
          <w:sz w:val="28"/>
          <w:szCs w:val="28"/>
        </w:rPr>
        <w:br/>
      </w:r>
      <w:r w:rsidR="00C003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C003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C0030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 xml:space="preserve"> затрат,</w:t>
      </w:r>
      <w:r w:rsidRPr="000235D6">
        <w:rPr>
          <w:rFonts w:ascii="Times New Roman" w:hAnsi="Times New Roman" w:cs="Times New Roman"/>
          <w:sz w:val="28"/>
          <w:szCs w:val="28"/>
        </w:rPr>
        <w:t xml:space="preserve"> 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>связанных с производством</w:t>
      </w:r>
      <w:r w:rsidRPr="00023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>технических культур</w:t>
      </w:r>
      <w:r w:rsidR="007640D5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субсидия)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, применяется произведение посевной площади, расположенной на территории Ульяновской области и занятой </w:t>
      </w:r>
      <w:r>
        <w:rPr>
          <w:rFonts w:ascii="Times New Roman" w:hAnsi="Times New Roman" w:cs="Times New Roman"/>
          <w:sz w:val="28"/>
          <w:szCs w:val="28"/>
        </w:rPr>
        <w:t>техническими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культурами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году, и размера ставки субсидии из областного бюджета Ульяновской области </w:t>
      </w:r>
      <w:r w:rsidR="00490F8F" w:rsidRPr="00490F8F">
        <w:rPr>
          <w:rFonts w:ascii="Times New Roman" w:hAnsi="Times New Roman" w:cs="Times New Roman"/>
          <w:bCs/>
          <w:sz w:val="28"/>
          <w:szCs w:val="28"/>
        </w:rPr>
        <w:t>в расчёте на</w:t>
      </w:r>
      <w:proofErr w:type="gramEnd"/>
      <w:r w:rsidR="00490F8F" w:rsidRPr="00490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1 гектар указанной посевной площади </w:t>
      </w:r>
      <w:r w:rsidR="007640D5">
        <w:rPr>
          <w:rFonts w:ascii="Times New Roman" w:hAnsi="Times New Roman" w:cs="Times New Roman"/>
          <w:sz w:val="28"/>
          <w:szCs w:val="28"/>
        </w:rPr>
        <w:br/>
      </w:r>
      <w:r w:rsidR="00490F8F" w:rsidRPr="00490F8F">
        <w:rPr>
          <w:rFonts w:ascii="Times New Roman" w:hAnsi="Times New Roman" w:cs="Times New Roman"/>
          <w:sz w:val="28"/>
          <w:szCs w:val="28"/>
        </w:rPr>
        <w:t>с учётом соответствующего индивидуального корректирующего коэффициента.</w:t>
      </w:r>
    </w:p>
    <w:p w:rsidR="00EA122C" w:rsidRPr="00101D9E" w:rsidRDefault="005C6195" w:rsidP="0010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proofErr w:type="gramStart"/>
      <w:r w:rsidRPr="00101D9E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101D9E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6D0927" w:rsidRPr="00101D9E">
        <w:rPr>
          <w:rFonts w:ascii="Times New Roman" w:hAnsi="Times New Roman" w:cs="Times New Roman"/>
          <w:sz w:val="28"/>
          <w:szCs w:val="28"/>
        </w:rPr>
        <w:t>форма которой утвержде</w:t>
      </w:r>
      <w:r w:rsidR="00101D9E" w:rsidRPr="00101D9E">
        <w:rPr>
          <w:rFonts w:ascii="Times New Roman" w:hAnsi="Times New Roman" w:cs="Times New Roman"/>
          <w:sz w:val="28"/>
          <w:szCs w:val="28"/>
        </w:rPr>
        <w:t>на</w:t>
      </w:r>
      <w:r w:rsidR="006D0927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D0927" w:rsidRPr="00101D9E">
        <w:rPr>
          <w:rFonts w:ascii="Times New Roman" w:hAnsi="Times New Roman" w:cs="Times New Roman"/>
          <w:sz w:val="28"/>
          <w:szCs w:val="28"/>
        </w:rPr>
        <w:t>Министерства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 от 25.06.2018 </w:t>
      </w:r>
      <w:r w:rsidR="00101D9E" w:rsidRPr="00101D9E">
        <w:rPr>
          <w:rFonts w:ascii="Times New Roman" w:hAnsi="Times New Roman" w:cs="Times New Roman"/>
          <w:sz w:val="28"/>
          <w:szCs w:val="28"/>
        </w:rPr>
        <w:br/>
        <w:t>№ 44 «</w:t>
      </w:r>
      <w:r w:rsidR="00101D9E" w:rsidRPr="00101D9E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по предоставлению </w:t>
      </w:r>
      <w:r w:rsidR="00101D9E" w:rsidRPr="00101D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="00101D9E" w:rsidRPr="00101D9E">
        <w:rPr>
          <w:rFonts w:ascii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 w:rsidR="00101D9E">
        <w:rPr>
          <w:rFonts w:ascii="Times New Roman" w:hAnsi="Times New Roman" w:cs="Times New Roman"/>
          <w:bCs/>
          <w:sz w:val="28"/>
          <w:szCs w:val="28"/>
        </w:rPr>
        <w:softHyphen/>
      </w:r>
      <w:r w:rsidR="00101D9E" w:rsidRPr="00101D9E">
        <w:rPr>
          <w:rFonts w:ascii="Times New Roman" w:hAnsi="Times New Roman" w:cs="Times New Roman"/>
          <w:bCs/>
          <w:sz w:val="28"/>
          <w:szCs w:val="28"/>
        </w:rPr>
        <w:t>ным товаропроизводителям в области растениеводства в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целях возмещения части их затрат, связанных с производством</w:t>
      </w:r>
      <w:r w:rsidR="00101D9E" w:rsidRPr="00101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технических культур </w:t>
      </w:r>
      <w:r w:rsidR="00101D9E">
        <w:rPr>
          <w:rFonts w:ascii="Times New Roman" w:hAnsi="Times New Roman" w:cs="Times New Roman"/>
          <w:sz w:val="28"/>
          <w:szCs w:val="28"/>
        </w:rPr>
        <w:br/>
      </w:r>
      <w:r w:rsidR="00101D9E" w:rsidRPr="00101D9E">
        <w:rPr>
          <w:rFonts w:ascii="Times New Roman" w:hAnsi="Times New Roman" w:cs="Times New Roman"/>
          <w:sz w:val="28"/>
          <w:szCs w:val="28"/>
        </w:rPr>
        <w:t>в предшествующем финансовом году</w:t>
      </w:r>
      <w:proofErr w:type="gramEnd"/>
      <w:r w:rsidR="00101D9E" w:rsidRPr="00101D9E">
        <w:rPr>
          <w:rFonts w:ascii="Times New Roman" w:hAnsi="Times New Roman" w:cs="Times New Roman"/>
          <w:sz w:val="28"/>
          <w:szCs w:val="28"/>
        </w:rPr>
        <w:t>»</w:t>
      </w:r>
      <w:r w:rsid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4433D4">
        <w:rPr>
          <w:rFonts w:ascii="Times New Roman" w:hAnsi="Times New Roman" w:cs="Times New Roman"/>
          <w:sz w:val="28"/>
          <w:szCs w:val="28"/>
        </w:rPr>
        <w:t>(</w:t>
      </w:r>
      <w:r w:rsidR="00101D9E">
        <w:rPr>
          <w:rFonts w:ascii="Times New Roman" w:hAnsi="Times New Roman" w:cs="Times New Roman"/>
          <w:sz w:val="28"/>
          <w:szCs w:val="28"/>
        </w:rPr>
        <w:t>в ред</w:t>
      </w:r>
      <w:r w:rsidR="004433D4">
        <w:rPr>
          <w:rFonts w:ascii="Times New Roman" w:hAnsi="Times New Roman" w:cs="Times New Roman"/>
          <w:sz w:val="28"/>
          <w:szCs w:val="28"/>
        </w:rPr>
        <w:t>.</w:t>
      </w:r>
      <w:r w:rsidR="00101D9E">
        <w:rPr>
          <w:rFonts w:ascii="Times New Roman" w:hAnsi="Times New Roman" w:cs="Times New Roman"/>
          <w:sz w:val="28"/>
          <w:szCs w:val="28"/>
        </w:rPr>
        <w:t xml:space="preserve"> от</w:t>
      </w:r>
      <w:r w:rsidR="004433D4">
        <w:rPr>
          <w:rFonts w:ascii="Times New Roman" w:hAnsi="Times New Roman" w:cs="Times New Roman"/>
          <w:sz w:val="28"/>
          <w:szCs w:val="28"/>
        </w:rPr>
        <w:t xml:space="preserve"> 15.10.2018</w:t>
      </w:r>
      <w:r w:rsidR="00101D9E">
        <w:rPr>
          <w:rFonts w:ascii="Times New Roman" w:hAnsi="Times New Roman" w:cs="Times New Roman"/>
          <w:sz w:val="28"/>
          <w:szCs w:val="28"/>
        </w:rPr>
        <w:t>).</w:t>
      </w:r>
    </w:p>
    <w:p w:rsidR="006163C9" w:rsidRDefault="006163C9" w:rsidP="00101D9E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101D9E" w:rsidRDefault="00101D9E" w:rsidP="00101D9E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Default="00EA122C" w:rsidP="00101D9E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B6728D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1D1179" w:rsidRDefault="00CD07B9" w:rsidP="001D1179">
      <w:pPr>
        <w:pStyle w:val="af4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="007272AF" w:rsidRPr="00620152">
        <w:rPr>
          <w:sz w:val="28"/>
          <w:szCs w:val="28"/>
        </w:rPr>
        <w:t>субсиди</w:t>
      </w:r>
      <w:r w:rsidR="007272AF">
        <w:rPr>
          <w:sz w:val="28"/>
          <w:szCs w:val="28"/>
        </w:rPr>
        <w:t>и</w:t>
      </w:r>
      <w:r w:rsidR="007272AF" w:rsidRPr="00CC0F3D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>из областного бюджета Ульяновской области</w:t>
      </w:r>
      <w:r w:rsidR="00C75285" w:rsidRPr="00C75285">
        <w:rPr>
          <w:sz w:val="28"/>
          <w:szCs w:val="28"/>
        </w:rPr>
        <w:t xml:space="preserve"> </w:t>
      </w:r>
      <w:r w:rsidR="00C75285">
        <w:rPr>
          <w:sz w:val="28"/>
          <w:szCs w:val="28"/>
        </w:rPr>
        <w:br/>
      </w:r>
      <w:r w:rsidR="007272AF">
        <w:rPr>
          <w:spacing w:val="4"/>
          <w:sz w:val="28"/>
          <w:szCs w:val="28"/>
        </w:rPr>
        <w:t xml:space="preserve">в целях </w:t>
      </w:r>
      <w:r w:rsidRPr="00C75285">
        <w:rPr>
          <w:sz w:val="28"/>
          <w:szCs w:val="28"/>
        </w:rPr>
        <w:t>оказани</w:t>
      </w:r>
      <w:r w:rsidR="007272AF">
        <w:rPr>
          <w:sz w:val="28"/>
          <w:szCs w:val="28"/>
        </w:rPr>
        <w:t>я</w:t>
      </w:r>
      <w:r w:rsidRPr="00C75285">
        <w:rPr>
          <w:sz w:val="28"/>
          <w:szCs w:val="28"/>
        </w:rPr>
        <w:t xml:space="preserve"> несвязанной поддержки сельскохозяйственн</w:t>
      </w:r>
      <w:r w:rsidR="007272AF">
        <w:rPr>
          <w:sz w:val="28"/>
          <w:szCs w:val="28"/>
        </w:rPr>
        <w:t>о</w:t>
      </w:r>
      <w:r w:rsidRPr="00C75285">
        <w:rPr>
          <w:sz w:val="28"/>
          <w:szCs w:val="28"/>
        </w:rPr>
        <w:t>м</w:t>
      </w:r>
      <w:r w:rsidR="007272AF">
        <w:rPr>
          <w:sz w:val="28"/>
          <w:szCs w:val="28"/>
        </w:rPr>
        <w:t>у</w:t>
      </w:r>
      <w:r w:rsidRPr="00C75285">
        <w:rPr>
          <w:sz w:val="28"/>
          <w:szCs w:val="28"/>
        </w:rPr>
        <w:t xml:space="preserve"> товаропроизводител</w:t>
      </w:r>
      <w:r w:rsidR="007272AF">
        <w:rPr>
          <w:sz w:val="28"/>
          <w:szCs w:val="28"/>
        </w:rPr>
        <w:t>ю</w:t>
      </w:r>
      <w:r w:rsidRPr="00C75285">
        <w:rPr>
          <w:sz w:val="28"/>
          <w:szCs w:val="28"/>
        </w:rPr>
        <w:t xml:space="preserve"> </w:t>
      </w:r>
      <w:r w:rsidRPr="00C75285">
        <w:rPr>
          <w:bCs w:val="0"/>
          <w:sz w:val="28"/>
          <w:szCs w:val="28"/>
        </w:rPr>
        <w:t xml:space="preserve">в области </w:t>
      </w:r>
      <w:r w:rsidR="00370A08" w:rsidRPr="00C75285">
        <w:rPr>
          <w:sz w:val="28"/>
          <w:szCs w:val="28"/>
        </w:rPr>
        <w:t>растениеводства</w:t>
      </w:r>
      <w:r w:rsidR="001D1179" w:rsidRPr="001D1179">
        <w:rPr>
          <w:bCs w:val="0"/>
          <w:sz w:val="28"/>
          <w:szCs w:val="28"/>
        </w:rPr>
        <w:t xml:space="preserve"> </w:t>
      </w:r>
      <w:r w:rsidR="007272AF">
        <w:rPr>
          <w:bCs w:val="0"/>
          <w:sz w:val="28"/>
          <w:szCs w:val="28"/>
        </w:rPr>
        <w:t>на</w:t>
      </w:r>
      <w:r w:rsidR="007272AF">
        <w:rPr>
          <w:sz w:val="28"/>
          <w:szCs w:val="28"/>
        </w:rPr>
        <w:t xml:space="preserve"> возмещение</w:t>
      </w:r>
      <w:proofErr w:type="gramEnd"/>
      <w:r w:rsidR="001D1179" w:rsidRPr="000235D6">
        <w:rPr>
          <w:sz w:val="28"/>
          <w:szCs w:val="28"/>
        </w:rPr>
        <w:t xml:space="preserve"> </w:t>
      </w:r>
    </w:p>
    <w:p w:rsidR="001D1179" w:rsidRPr="000235D6" w:rsidRDefault="001D1179" w:rsidP="001D1179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 xml:space="preserve">части </w:t>
      </w:r>
      <w:r w:rsidR="007272AF">
        <w:rPr>
          <w:sz w:val="28"/>
          <w:szCs w:val="28"/>
        </w:rPr>
        <w:t>его</w:t>
      </w:r>
      <w:r w:rsidRPr="000235D6">
        <w:rPr>
          <w:sz w:val="28"/>
          <w:szCs w:val="28"/>
        </w:rPr>
        <w:t xml:space="preserve"> затрат, связанных</w:t>
      </w:r>
      <w:r>
        <w:rPr>
          <w:sz w:val="28"/>
          <w:szCs w:val="28"/>
        </w:rPr>
        <w:t xml:space="preserve"> </w:t>
      </w: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CD07B9" w:rsidRPr="00C75285" w:rsidRDefault="00CD07B9" w:rsidP="00C75285">
      <w:pPr>
        <w:pStyle w:val="af4"/>
        <w:widowControl w:val="0"/>
        <w:rPr>
          <w:sz w:val="28"/>
          <w:szCs w:val="28"/>
        </w:rPr>
      </w:pPr>
    </w:p>
    <w:p w:rsidR="00CD07B9" w:rsidRDefault="00CD07B9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52" w:rsidRDefault="00C82718" w:rsidP="00B0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7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D1179">
        <w:rPr>
          <w:rFonts w:ascii="Times New Roman" w:hAnsi="Times New Roman" w:cs="Times New Roman"/>
          <w:sz w:val="28"/>
          <w:szCs w:val="28"/>
        </w:rPr>
        <w:t>о</w:t>
      </w:r>
      <w:r w:rsidR="004217E4">
        <w:rPr>
          <w:rFonts w:ascii="Times New Roman" w:hAnsi="Times New Roman" w:cs="Times New Roman"/>
          <w:sz w:val="28"/>
          <w:szCs w:val="28"/>
        </w:rPr>
        <w:t xml:space="preserve">м </w:t>
      </w:r>
      <w:r w:rsidR="0076208F">
        <w:rPr>
          <w:rFonts w:ascii="Times New Roman" w:hAnsi="Times New Roman" w:cs="Times New Roman"/>
          <w:sz w:val="28"/>
          <w:szCs w:val="28"/>
        </w:rPr>
        <w:t>2</w:t>
      </w:r>
      <w:r w:rsidR="004217E4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B6728D">
        <w:rPr>
          <w:rFonts w:ascii="Times New Roman" w:eastAsia="Times New Roman" w:hAnsi="Times New Roman" w:cs="Times New Roman"/>
          <w:sz w:val="28"/>
          <w:szCs w:val="28"/>
        </w:rPr>
        <w:br/>
      </w:r>
      <w:r w:rsidR="0076208F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76208F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76208F">
        <w:rPr>
          <w:rFonts w:ascii="Times New Roman" w:hAnsi="Times New Roman" w:cs="Times New Roman"/>
          <w:sz w:val="28"/>
          <w:szCs w:val="28"/>
        </w:rPr>
        <w:t>, утверждённых</w:t>
      </w:r>
      <w:r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76208F">
        <w:rPr>
          <w:rFonts w:ascii="Times New Roman" w:hAnsi="Times New Roman" w:cs="Times New Roman"/>
          <w:sz w:val="28"/>
          <w:szCs w:val="28"/>
        </w:rPr>
        <w:t>Правилах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208F" w:rsidRPr="00C8271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8271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hAnsi="Times New Roman" w:cs="Times New Roman"/>
          <w:sz w:val="28"/>
          <w:szCs w:val="28"/>
        </w:rPr>
        <w:t>в целях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растениеводства», субсиди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76208F">
        <w:rPr>
          <w:rFonts w:ascii="Times New Roman" w:hAnsi="Times New Roman" w:cs="Times New Roman"/>
          <w:sz w:val="28"/>
          <w:szCs w:val="28"/>
        </w:rPr>
        <w:t>о</w:t>
      </w:r>
      <w:r w:rsidRPr="00C82718">
        <w:rPr>
          <w:rFonts w:ascii="Times New Roman" w:hAnsi="Times New Roman" w:cs="Times New Roman"/>
          <w:sz w:val="28"/>
          <w:szCs w:val="28"/>
        </w:rPr>
        <w:t>м</w:t>
      </w:r>
      <w:r w:rsidR="0076208F">
        <w:rPr>
          <w:rFonts w:ascii="Times New Roman" w:hAnsi="Times New Roman" w:cs="Times New Roman"/>
          <w:sz w:val="28"/>
          <w:szCs w:val="28"/>
        </w:rPr>
        <w:t>у</w:t>
      </w:r>
      <w:r w:rsidRPr="00C8271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6208F">
        <w:rPr>
          <w:rFonts w:ascii="Times New Roman" w:hAnsi="Times New Roman" w:cs="Times New Roman"/>
          <w:sz w:val="28"/>
          <w:szCs w:val="28"/>
        </w:rPr>
        <w:t>ю</w:t>
      </w:r>
      <w:r w:rsidRPr="00C8271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6208F">
        <w:rPr>
          <w:rFonts w:ascii="Times New Roman" w:hAnsi="Times New Roman" w:cs="Times New Roman"/>
          <w:sz w:val="28"/>
          <w:szCs w:val="28"/>
        </w:rPr>
        <w:t>е</w:t>
      </w:r>
      <w:r w:rsidRPr="00C8271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79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B01E52">
        <w:rPr>
          <w:rFonts w:ascii="Times New Roman" w:hAnsi="Times New Roman" w:cs="Times New Roman"/>
          <w:sz w:val="28"/>
          <w:szCs w:val="28"/>
        </w:rPr>
        <w:t>его</w:t>
      </w:r>
      <w:r w:rsidR="001D1179">
        <w:rPr>
          <w:rFonts w:ascii="Times New Roman" w:hAnsi="Times New Roman" w:cs="Times New Roman"/>
          <w:sz w:val="28"/>
          <w:szCs w:val="28"/>
        </w:rPr>
        <w:t xml:space="preserve"> затрат, связанных с производством технических культур</w:t>
      </w:r>
      <w:r w:rsidR="006457B7"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B01E52">
        <w:rPr>
          <w:rFonts w:ascii="Times New Roman" w:hAnsi="Times New Roman" w:cs="Times New Roman"/>
          <w:sz w:val="28"/>
          <w:szCs w:val="28"/>
        </w:rPr>
        <w:t xml:space="preserve">на посевных площадях, расположенных на территории Ульяновской области. </w:t>
      </w:r>
    </w:p>
    <w:p w:rsidR="008E5E26" w:rsidRDefault="00B01E52" w:rsidP="00B0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указанных технических культур утверждён </w:t>
      </w:r>
      <w:r w:rsidRPr="00101D9E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 хозяйства и природных ресурсов Ульянов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01D9E">
        <w:rPr>
          <w:rFonts w:ascii="Times New Roman" w:hAnsi="Times New Roman" w:cs="Times New Roman"/>
          <w:sz w:val="28"/>
          <w:szCs w:val="28"/>
        </w:rPr>
        <w:t>ской области от 25.06.2018 № 44 «</w:t>
      </w:r>
      <w:r w:rsidRPr="00101D9E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по предоставлению </w:t>
      </w:r>
      <w:r w:rsidRPr="00101D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Pr="00101D9E">
        <w:rPr>
          <w:rFonts w:ascii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Pr="00101D9E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 области растениеводства в</w:t>
      </w:r>
      <w:r w:rsidRPr="00101D9E">
        <w:rPr>
          <w:rFonts w:ascii="Times New Roman" w:hAnsi="Times New Roman" w:cs="Times New Roman"/>
          <w:sz w:val="28"/>
          <w:szCs w:val="28"/>
        </w:rPr>
        <w:t xml:space="preserve"> целях возмещения части их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01D9E">
        <w:rPr>
          <w:rFonts w:ascii="Times New Roman" w:hAnsi="Times New Roman" w:cs="Times New Roman"/>
          <w:sz w:val="28"/>
          <w:szCs w:val="28"/>
        </w:rPr>
        <w:t>с производством</w:t>
      </w:r>
      <w:r w:rsidRPr="00101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D9E">
        <w:rPr>
          <w:rFonts w:ascii="Times New Roman" w:hAnsi="Times New Roman" w:cs="Times New Roman"/>
          <w:sz w:val="28"/>
          <w:szCs w:val="28"/>
        </w:rPr>
        <w:t>технических культур в предшествующем финансовом году»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E52" w:rsidRPr="006457B7" w:rsidRDefault="00B01E52" w:rsidP="00B0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4"/>
          <w:sz w:val="28"/>
          <w:szCs w:val="28"/>
        </w:rPr>
      </w:pP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0796F" w:rsidRPr="00336FFD">
        <w:rPr>
          <w:bCs w:val="0"/>
          <w:spacing w:val="4"/>
          <w:sz w:val="28"/>
          <w:szCs w:val="28"/>
        </w:rPr>
        <w:t>субсиди</w:t>
      </w:r>
      <w:r w:rsidR="00A0796F">
        <w:rPr>
          <w:bCs w:val="0"/>
          <w:spacing w:val="4"/>
          <w:sz w:val="28"/>
          <w:szCs w:val="28"/>
        </w:rPr>
        <w:t>и</w:t>
      </w:r>
      <w:r w:rsidR="00A0796F" w:rsidRPr="00CC0F3D">
        <w:rPr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B6728D" w:rsidRDefault="00A0796F" w:rsidP="00B6728D">
      <w:pPr>
        <w:pStyle w:val="af4"/>
        <w:widowControl w:val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целях </w:t>
      </w:r>
      <w:r>
        <w:rPr>
          <w:sz w:val="28"/>
          <w:szCs w:val="28"/>
        </w:rPr>
        <w:t>оказания</w:t>
      </w:r>
      <w:r w:rsidR="00A42BBC" w:rsidRPr="00336FFD">
        <w:rPr>
          <w:sz w:val="28"/>
          <w:szCs w:val="28"/>
        </w:rPr>
        <w:t xml:space="preserve"> несвязанной поддержки сельскохозяйственн</w:t>
      </w:r>
      <w:r>
        <w:rPr>
          <w:sz w:val="28"/>
          <w:szCs w:val="28"/>
        </w:rPr>
        <w:t>о</w:t>
      </w:r>
      <w:r w:rsidR="00A42BBC" w:rsidRPr="00336FF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A42BBC" w:rsidRPr="00336FFD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ю</w:t>
      </w:r>
      <w:r w:rsidR="00A42BBC" w:rsidRPr="00336FFD">
        <w:rPr>
          <w:sz w:val="28"/>
          <w:szCs w:val="28"/>
        </w:rPr>
        <w:t xml:space="preserve"> </w:t>
      </w:r>
      <w:r w:rsidR="00A42BBC" w:rsidRPr="00336FFD">
        <w:rPr>
          <w:bCs w:val="0"/>
          <w:sz w:val="28"/>
          <w:szCs w:val="28"/>
        </w:rPr>
        <w:t xml:space="preserve">в области </w:t>
      </w:r>
      <w:r w:rsidR="00F2232A" w:rsidRPr="00336FFD">
        <w:rPr>
          <w:sz w:val="28"/>
          <w:szCs w:val="28"/>
        </w:rPr>
        <w:t>растениеводства</w:t>
      </w:r>
      <w:r w:rsidR="00B6728D" w:rsidRPr="00B6728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на</w:t>
      </w:r>
      <w:r>
        <w:rPr>
          <w:sz w:val="28"/>
          <w:szCs w:val="28"/>
        </w:rPr>
        <w:t xml:space="preserve"> возмещение</w:t>
      </w:r>
      <w:r w:rsidR="00B6728D" w:rsidRPr="000235D6">
        <w:rPr>
          <w:sz w:val="28"/>
          <w:szCs w:val="28"/>
        </w:rPr>
        <w:t xml:space="preserve"> </w:t>
      </w:r>
    </w:p>
    <w:p w:rsidR="00B6728D" w:rsidRPr="000235D6" w:rsidRDefault="00B6728D" w:rsidP="00B6728D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 xml:space="preserve">части </w:t>
      </w:r>
      <w:r w:rsidR="00A0796F">
        <w:rPr>
          <w:sz w:val="28"/>
          <w:szCs w:val="28"/>
        </w:rPr>
        <w:t>его</w:t>
      </w:r>
      <w:r w:rsidRPr="000235D6">
        <w:rPr>
          <w:sz w:val="28"/>
          <w:szCs w:val="28"/>
        </w:rPr>
        <w:t xml:space="preserve"> затрат, связанных</w:t>
      </w:r>
      <w:r>
        <w:rPr>
          <w:sz w:val="28"/>
          <w:szCs w:val="28"/>
        </w:rPr>
        <w:t xml:space="preserve"> </w:t>
      </w: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723B25" w:rsidRP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723B25" w:rsidRPr="00336FFD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4274A9" w:rsidRDefault="004217E4" w:rsidP="004274A9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B6728D">
        <w:rPr>
          <w:b w:val="0"/>
          <w:sz w:val="28"/>
          <w:szCs w:val="28"/>
        </w:rPr>
        <w:t>о</w:t>
      </w:r>
      <w:r w:rsidRPr="004217E4">
        <w:rPr>
          <w:b w:val="0"/>
          <w:sz w:val="28"/>
          <w:szCs w:val="28"/>
        </w:rPr>
        <w:t xml:space="preserve">м </w:t>
      </w:r>
      <w:r w:rsidR="00B6728D">
        <w:rPr>
          <w:b w:val="0"/>
          <w:sz w:val="28"/>
          <w:szCs w:val="28"/>
        </w:rPr>
        <w:t>3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z w:val="28"/>
          <w:szCs w:val="28"/>
        </w:rPr>
        <w:t>Правил</w:t>
      </w:r>
      <w:r w:rsidRPr="004217E4">
        <w:rPr>
          <w:b w:val="0"/>
          <w:sz w:val="28"/>
          <w:szCs w:val="28"/>
        </w:rPr>
        <w:t xml:space="preserve"> предоставления </w:t>
      </w:r>
      <w:r w:rsidR="00375EBF">
        <w:rPr>
          <w:b w:val="0"/>
          <w:sz w:val="28"/>
          <w:szCs w:val="28"/>
        </w:rPr>
        <w:br/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 xml:space="preserve">в целях </w:t>
      </w:r>
      <w:r w:rsidRPr="004217E4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растениеводства, утверждённ</w:t>
      </w:r>
      <w:r w:rsidR="008B2070">
        <w:rPr>
          <w:b w:val="0"/>
          <w:sz w:val="28"/>
          <w:szCs w:val="28"/>
        </w:rPr>
        <w:t>ых</w:t>
      </w:r>
      <w:r w:rsidRPr="004217E4">
        <w:rPr>
          <w:b w:val="0"/>
          <w:sz w:val="28"/>
          <w:szCs w:val="28"/>
        </w:rPr>
        <w:t xml:space="preserve"> постановлением Правительства Ульяновской области от 06.03.2014 № 83-П «О </w:t>
      </w:r>
      <w:r w:rsidR="008B2070">
        <w:rPr>
          <w:b w:val="0"/>
          <w:sz w:val="28"/>
          <w:szCs w:val="28"/>
        </w:rPr>
        <w:t>Правилах</w:t>
      </w:r>
      <w:r w:rsidRPr="004217E4">
        <w:rPr>
          <w:b w:val="0"/>
          <w:sz w:val="28"/>
          <w:szCs w:val="28"/>
        </w:rPr>
        <w:t xml:space="preserve"> предоставления </w:t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>в целях оказания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растениеводства»</w:t>
      </w:r>
      <w:r w:rsidR="00375EBF">
        <w:rPr>
          <w:b w:val="0"/>
          <w:sz w:val="28"/>
          <w:szCs w:val="28"/>
        </w:rPr>
        <w:t xml:space="preserve"> (далее – </w:t>
      </w:r>
      <w:r w:rsidR="008B2070">
        <w:rPr>
          <w:b w:val="0"/>
          <w:sz w:val="28"/>
          <w:szCs w:val="28"/>
        </w:rPr>
        <w:t>Правила</w:t>
      </w:r>
      <w:r w:rsidR="00375EBF">
        <w:rPr>
          <w:b w:val="0"/>
          <w:sz w:val="28"/>
          <w:szCs w:val="28"/>
        </w:rPr>
        <w:t xml:space="preserve"> предоставления субсиди</w:t>
      </w:r>
      <w:r w:rsidR="008B2070">
        <w:rPr>
          <w:b w:val="0"/>
          <w:sz w:val="28"/>
          <w:szCs w:val="28"/>
        </w:rPr>
        <w:t>й</w:t>
      </w:r>
      <w:r w:rsidR="00375EBF">
        <w:rPr>
          <w:b w:val="0"/>
          <w:sz w:val="28"/>
          <w:szCs w:val="28"/>
        </w:rPr>
        <w:t>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 xml:space="preserve">ля получения </w:t>
      </w:r>
      <w:r w:rsidR="008B2070">
        <w:rPr>
          <w:b w:val="0"/>
          <w:sz w:val="28"/>
          <w:szCs w:val="28"/>
        </w:rPr>
        <w:t>субсидии</w:t>
      </w:r>
      <w:r w:rsidR="008B2070" w:rsidRPr="004217E4">
        <w:rPr>
          <w:b w:val="0"/>
          <w:sz w:val="28"/>
          <w:szCs w:val="28"/>
        </w:rPr>
        <w:t xml:space="preserve"> </w:t>
      </w:r>
      <w:r w:rsidR="00A42BBC" w:rsidRPr="004217E4">
        <w:rPr>
          <w:b w:val="0"/>
          <w:sz w:val="28"/>
          <w:szCs w:val="28"/>
        </w:rPr>
        <w:t>из</w:t>
      </w:r>
      <w:proofErr w:type="gramEnd"/>
      <w:r w:rsidR="00A42BBC" w:rsidRPr="004217E4">
        <w:rPr>
          <w:b w:val="0"/>
          <w:sz w:val="28"/>
          <w:szCs w:val="28"/>
        </w:rPr>
        <w:t xml:space="preserve"> областн</w:t>
      </w:r>
      <w:r w:rsidR="00336FFD">
        <w:rPr>
          <w:b w:val="0"/>
          <w:sz w:val="28"/>
          <w:szCs w:val="28"/>
        </w:rPr>
        <w:t>ого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pacing w:val="4"/>
          <w:sz w:val="28"/>
          <w:szCs w:val="28"/>
        </w:rPr>
        <w:t>в целях</w:t>
      </w:r>
      <w:r w:rsidR="00A42BBC" w:rsidRPr="00A42BBC">
        <w:rPr>
          <w:b w:val="0"/>
          <w:spacing w:val="4"/>
          <w:sz w:val="28"/>
          <w:szCs w:val="28"/>
        </w:rPr>
        <w:t xml:space="preserve"> </w:t>
      </w:r>
      <w:r w:rsidR="00A42BBC" w:rsidRPr="00A42BBC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="00A42BBC" w:rsidRPr="00A42BBC">
        <w:rPr>
          <w:b w:val="0"/>
          <w:sz w:val="28"/>
          <w:szCs w:val="28"/>
        </w:rPr>
        <w:t xml:space="preserve"> несвязанн</w:t>
      </w:r>
      <w:r w:rsidR="008B2070">
        <w:rPr>
          <w:b w:val="0"/>
          <w:sz w:val="28"/>
          <w:szCs w:val="28"/>
        </w:rPr>
        <w:t>ой поддержки сельскохозяйственно</w:t>
      </w:r>
      <w:r w:rsidR="00A42BBC" w:rsidRPr="00A42BBC">
        <w:rPr>
          <w:b w:val="0"/>
          <w:sz w:val="28"/>
          <w:szCs w:val="28"/>
        </w:rPr>
        <w:t>м</w:t>
      </w:r>
      <w:r w:rsidR="008B2070">
        <w:rPr>
          <w:b w:val="0"/>
          <w:sz w:val="28"/>
          <w:szCs w:val="28"/>
        </w:rPr>
        <w:t>у товаропроизводи</w:t>
      </w:r>
      <w:r w:rsidR="008B2070">
        <w:rPr>
          <w:b w:val="0"/>
          <w:sz w:val="28"/>
          <w:szCs w:val="28"/>
        </w:rPr>
        <w:softHyphen/>
        <w:t>телю</w:t>
      </w:r>
      <w:r w:rsidR="00A42BBC" w:rsidRPr="00A42BBC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B6728D">
        <w:rPr>
          <w:b w:val="0"/>
          <w:sz w:val="28"/>
          <w:szCs w:val="28"/>
        </w:rPr>
        <w:t>растениеводства</w:t>
      </w:r>
      <w:r w:rsidR="00B6728D" w:rsidRPr="00B6728D">
        <w:rPr>
          <w:b w:val="0"/>
          <w:bCs w:val="0"/>
          <w:sz w:val="28"/>
          <w:szCs w:val="28"/>
        </w:rPr>
        <w:t xml:space="preserve"> </w:t>
      </w:r>
      <w:r w:rsidR="008B2070">
        <w:rPr>
          <w:b w:val="0"/>
          <w:bCs w:val="0"/>
          <w:sz w:val="28"/>
          <w:szCs w:val="28"/>
        </w:rPr>
        <w:t>на</w:t>
      </w:r>
      <w:r w:rsidR="00B6728D" w:rsidRPr="00B6728D">
        <w:rPr>
          <w:b w:val="0"/>
          <w:sz w:val="28"/>
          <w:szCs w:val="28"/>
        </w:rPr>
        <w:t xml:space="preserve"> возмещени</w:t>
      </w:r>
      <w:r w:rsidR="008B2070">
        <w:rPr>
          <w:b w:val="0"/>
          <w:sz w:val="28"/>
          <w:szCs w:val="28"/>
        </w:rPr>
        <w:t>е</w:t>
      </w:r>
      <w:r w:rsidR="00B6728D" w:rsidRPr="00B6728D">
        <w:rPr>
          <w:b w:val="0"/>
          <w:sz w:val="28"/>
          <w:szCs w:val="28"/>
        </w:rPr>
        <w:t xml:space="preserve"> части </w:t>
      </w:r>
      <w:r w:rsidR="008B2070">
        <w:rPr>
          <w:b w:val="0"/>
          <w:sz w:val="28"/>
          <w:szCs w:val="28"/>
        </w:rPr>
        <w:t>его</w:t>
      </w:r>
      <w:r w:rsidR="00B6728D" w:rsidRPr="00B6728D">
        <w:rPr>
          <w:b w:val="0"/>
          <w:sz w:val="28"/>
          <w:szCs w:val="28"/>
        </w:rPr>
        <w:t xml:space="preserve"> затрат, связанных </w:t>
      </w:r>
      <w:r w:rsidR="008B2070">
        <w:rPr>
          <w:b w:val="0"/>
          <w:sz w:val="28"/>
          <w:szCs w:val="28"/>
        </w:rPr>
        <w:br/>
      </w:r>
      <w:r w:rsidR="00B6728D" w:rsidRPr="00B6728D">
        <w:rPr>
          <w:b w:val="0"/>
          <w:sz w:val="28"/>
          <w:szCs w:val="28"/>
        </w:rPr>
        <w:t xml:space="preserve">с </w:t>
      </w:r>
      <w:r w:rsidR="00B6728D" w:rsidRPr="00334D24">
        <w:rPr>
          <w:b w:val="0"/>
          <w:sz w:val="28"/>
          <w:szCs w:val="28"/>
        </w:rPr>
        <w:t>производством</w:t>
      </w:r>
      <w:r w:rsidR="00B6728D" w:rsidRPr="00334D24">
        <w:rPr>
          <w:b w:val="0"/>
          <w:bCs w:val="0"/>
          <w:sz w:val="28"/>
          <w:szCs w:val="28"/>
        </w:rPr>
        <w:t xml:space="preserve"> </w:t>
      </w:r>
      <w:r w:rsidR="00B6728D" w:rsidRPr="00334D24">
        <w:rPr>
          <w:b w:val="0"/>
          <w:sz w:val="28"/>
          <w:szCs w:val="28"/>
        </w:rPr>
        <w:t>технических культур</w:t>
      </w:r>
      <w:r w:rsidR="007E11DF">
        <w:rPr>
          <w:b w:val="0"/>
          <w:sz w:val="28"/>
          <w:szCs w:val="28"/>
        </w:rPr>
        <w:t xml:space="preserve"> (далее – субсидия)</w:t>
      </w:r>
      <w:r w:rsidR="008B2070">
        <w:rPr>
          <w:b w:val="0"/>
          <w:sz w:val="28"/>
          <w:szCs w:val="28"/>
        </w:rPr>
        <w:t>,</w:t>
      </w:r>
      <w:r w:rsidR="0021739B" w:rsidRPr="00334D24">
        <w:rPr>
          <w:b w:val="0"/>
          <w:sz w:val="28"/>
          <w:szCs w:val="28"/>
        </w:rPr>
        <w:t xml:space="preserve"> </w:t>
      </w:r>
      <w:r w:rsidR="00A42BBC" w:rsidRPr="00334D24">
        <w:rPr>
          <w:b w:val="0"/>
          <w:sz w:val="28"/>
          <w:szCs w:val="28"/>
        </w:rPr>
        <w:t>сельскохозяйствен</w:t>
      </w:r>
      <w:r w:rsidR="007E11DF">
        <w:rPr>
          <w:b w:val="0"/>
          <w:sz w:val="28"/>
          <w:szCs w:val="28"/>
        </w:rPr>
        <w:softHyphen/>
      </w:r>
      <w:r w:rsidR="00A42BBC" w:rsidRPr="00334D24">
        <w:rPr>
          <w:b w:val="0"/>
          <w:sz w:val="28"/>
          <w:szCs w:val="28"/>
        </w:rPr>
        <w:t xml:space="preserve">ный товаропроизводитель (далее – </w:t>
      </w:r>
      <w:r w:rsidR="00A42BBC" w:rsidRPr="004274A9">
        <w:rPr>
          <w:b w:val="0"/>
          <w:sz w:val="28"/>
          <w:szCs w:val="28"/>
        </w:rPr>
        <w:t xml:space="preserve">заявитель) представляет в Министерство </w:t>
      </w:r>
      <w:r w:rsidR="008B2070" w:rsidRPr="004274A9">
        <w:rPr>
          <w:b w:val="0"/>
          <w:sz w:val="28"/>
          <w:szCs w:val="28"/>
        </w:rPr>
        <w:t>агропромышленного комплекса и развития сельских территорий</w:t>
      </w:r>
      <w:r w:rsidR="00A42BBC" w:rsidRPr="004274A9">
        <w:rPr>
          <w:b w:val="0"/>
          <w:sz w:val="28"/>
          <w:szCs w:val="28"/>
        </w:rPr>
        <w:t xml:space="preserve"> Ульяновской области (далее – Министерство) следующие документы:</w:t>
      </w:r>
    </w:p>
    <w:p w:rsidR="00F2232A" w:rsidRPr="00334D24" w:rsidRDefault="00F2232A" w:rsidP="0042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A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4274A9" w:rsidRPr="004274A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336FFD" w:rsidRPr="004274A9">
        <w:rPr>
          <w:rFonts w:ascii="Times New Roman" w:hAnsi="Times New Roman" w:cs="Times New Roman"/>
          <w:sz w:val="28"/>
          <w:szCs w:val="28"/>
        </w:rPr>
        <w:t>, составленное</w:t>
      </w:r>
      <w:r w:rsidRPr="004274A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274A9" w:rsidRPr="004274A9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4274A9" w:rsidRPr="00101D9E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</w:t>
      </w:r>
      <w:r w:rsidR="007E11DF">
        <w:rPr>
          <w:rFonts w:ascii="Times New Roman" w:hAnsi="Times New Roman" w:cs="Times New Roman"/>
          <w:sz w:val="28"/>
          <w:szCs w:val="28"/>
        </w:rPr>
        <w:br/>
      </w:r>
      <w:r w:rsidR="004274A9" w:rsidRPr="00101D9E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 от 25.06.2018 № 44 «</w:t>
      </w:r>
      <w:r w:rsidR="004274A9" w:rsidRPr="00101D9E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по предоставлению </w:t>
      </w:r>
      <w:r w:rsidR="004274A9" w:rsidRPr="00101D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="004274A9" w:rsidRPr="00101D9E">
        <w:rPr>
          <w:rFonts w:ascii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="004274A9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4274A9" w:rsidRPr="00101D9E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 области растениеводства в</w:t>
      </w:r>
      <w:r w:rsidR="004274A9" w:rsidRPr="00101D9E">
        <w:rPr>
          <w:rFonts w:ascii="Times New Roman" w:hAnsi="Times New Roman" w:cs="Times New Roman"/>
          <w:sz w:val="28"/>
          <w:szCs w:val="28"/>
        </w:rPr>
        <w:t xml:space="preserve"> целях возмещения части их затрат, связанных с производством</w:t>
      </w:r>
      <w:r w:rsidR="004274A9" w:rsidRPr="00101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4A9" w:rsidRPr="00101D9E">
        <w:rPr>
          <w:rFonts w:ascii="Times New Roman" w:hAnsi="Times New Roman" w:cs="Times New Roman"/>
          <w:sz w:val="28"/>
          <w:szCs w:val="28"/>
        </w:rPr>
        <w:t>технических культур в предшествующем финансовом году»</w:t>
      </w:r>
      <w:r w:rsidR="004274A9">
        <w:rPr>
          <w:rFonts w:ascii="Times New Roman" w:hAnsi="Times New Roman" w:cs="Times New Roman"/>
          <w:sz w:val="28"/>
          <w:szCs w:val="28"/>
        </w:rPr>
        <w:t xml:space="preserve"> (далее – приказ № 44</w:t>
      </w:r>
      <w:proofErr w:type="gramEnd"/>
      <w:r w:rsidR="004274A9">
        <w:rPr>
          <w:rFonts w:ascii="Times New Roman" w:hAnsi="Times New Roman" w:cs="Times New Roman"/>
          <w:sz w:val="28"/>
          <w:szCs w:val="28"/>
        </w:rPr>
        <w:t>)</w:t>
      </w:r>
      <w:r w:rsidR="00170FA3" w:rsidRPr="00170FA3">
        <w:rPr>
          <w:rFonts w:ascii="Times New Roman" w:hAnsi="Times New Roman" w:cs="Times New Roman"/>
          <w:sz w:val="28"/>
          <w:szCs w:val="28"/>
        </w:rPr>
        <w:t xml:space="preserve"> </w:t>
      </w:r>
      <w:r w:rsidR="00170FA3">
        <w:rPr>
          <w:rFonts w:ascii="Times New Roman" w:hAnsi="Times New Roman" w:cs="Times New Roman"/>
          <w:sz w:val="28"/>
          <w:szCs w:val="28"/>
        </w:rPr>
        <w:t>(в ред. от 15.10.2018)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2) справку-расчёт </w:t>
      </w:r>
      <w:r w:rsidR="0021739B" w:rsidRPr="00334D24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36FFD" w:rsidRPr="00334D24">
        <w:rPr>
          <w:rFonts w:ascii="Times New Roman" w:hAnsi="Times New Roman" w:cs="Times New Roman"/>
          <w:sz w:val="28"/>
          <w:szCs w:val="28"/>
        </w:rPr>
        <w:t>, составленную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7E11DF">
        <w:rPr>
          <w:rFonts w:ascii="Times New Roman" w:hAnsi="Times New Roman" w:cs="Times New Roman"/>
          <w:sz w:val="28"/>
          <w:szCs w:val="28"/>
        </w:rPr>
        <w:t>приказом № 44</w:t>
      </w:r>
      <w:r w:rsidR="00170FA3">
        <w:rPr>
          <w:rFonts w:ascii="Times New Roman" w:hAnsi="Times New Roman" w:cs="Times New Roman"/>
          <w:sz w:val="28"/>
          <w:szCs w:val="28"/>
        </w:rPr>
        <w:t xml:space="preserve"> (в ред. от 15.10.2018)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 </w:t>
      </w:r>
      <w:r w:rsidRPr="00334D24">
        <w:rPr>
          <w:rFonts w:ascii="Times New Roman" w:hAnsi="Times New Roman" w:cs="Times New Roman"/>
          <w:sz w:val="28"/>
          <w:szCs w:val="28"/>
        </w:rPr>
        <w:t>(в двух экземплярах);</w:t>
      </w:r>
    </w:p>
    <w:p w:rsidR="00067C84" w:rsidRDefault="00F2232A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D24">
        <w:rPr>
          <w:rFonts w:ascii="Times New Roman" w:hAnsi="Times New Roman" w:cs="Times New Roman"/>
          <w:sz w:val="28"/>
          <w:szCs w:val="28"/>
        </w:rPr>
        <w:t xml:space="preserve">3) </w:t>
      </w:r>
      <w:r w:rsidR="0039545D">
        <w:rPr>
          <w:rFonts w:ascii="Times New Roman" w:hAnsi="Times New Roman" w:cs="Times New Roman"/>
          <w:sz w:val="28"/>
          <w:szCs w:val="28"/>
        </w:rPr>
        <w:t xml:space="preserve">справку об осуществлении заявителем посева технических культур </w:t>
      </w:r>
      <w:r w:rsidR="0039545D">
        <w:rPr>
          <w:rFonts w:ascii="Times New Roman" w:hAnsi="Times New Roman" w:cs="Times New Roman"/>
          <w:sz w:val="28"/>
          <w:szCs w:val="28"/>
        </w:rPr>
        <w:br/>
        <w:t>в предшествующем финансовом году на посевных площадях, расположенных на территории Ульяновской области, и о планируемом или фактическом посеве технических культур в текущем финансовом году либо содержащую сведения об осуществлении заявителем посева технических культур в текущем финансовом году по состоянию на 1 июля текущего финансового года в случае, если в предшествующем финансовом году</w:t>
      </w:r>
      <w:proofErr w:type="gramEnd"/>
      <w:r w:rsidR="0039545D">
        <w:rPr>
          <w:rFonts w:ascii="Times New Roman" w:hAnsi="Times New Roman" w:cs="Times New Roman"/>
          <w:sz w:val="28"/>
          <w:szCs w:val="28"/>
        </w:rPr>
        <w:t xml:space="preserve"> заявитель не осуществлял посев технических культур на территории Ульяновской области, </w:t>
      </w:r>
      <w:proofErr w:type="gramStart"/>
      <w:r w:rsidR="0039545D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="0039545D">
        <w:rPr>
          <w:rFonts w:ascii="Times New Roman" w:hAnsi="Times New Roman" w:cs="Times New Roman"/>
          <w:sz w:val="28"/>
          <w:szCs w:val="28"/>
        </w:rPr>
        <w:t xml:space="preserve"> </w:t>
      </w:r>
      <w:r w:rsidR="0039545D">
        <w:rPr>
          <w:rFonts w:ascii="Times New Roman" w:hAnsi="Times New Roman" w:cs="Times New Roman"/>
          <w:sz w:val="28"/>
          <w:szCs w:val="28"/>
        </w:rPr>
        <w:br/>
        <w:t xml:space="preserve">по форме, утверждённой </w:t>
      </w:r>
      <w:r w:rsidR="00C549E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70FA3" w:rsidRPr="00101D9E">
        <w:rPr>
          <w:rFonts w:ascii="Times New Roman" w:hAnsi="Times New Roman" w:cs="Times New Roman"/>
          <w:sz w:val="28"/>
          <w:szCs w:val="28"/>
        </w:rPr>
        <w:t xml:space="preserve">№ 44 </w:t>
      </w:r>
      <w:r w:rsidR="00DB4A70">
        <w:rPr>
          <w:rFonts w:ascii="Times New Roman" w:hAnsi="Times New Roman" w:cs="Times New Roman"/>
          <w:sz w:val="28"/>
          <w:szCs w:val="28"/>
        </w:rPr>
        <w:t>(в ред. от 01.11.2018)</w:t>
      </w:r>
      <w:r w:rsidR="00067C84">
        <w:rPr>
          <w:rFonts w:ascii="Times New Roman" w:hAnsi="Times New Roman" w:cs="Times New Roman"/>
          <w:sz w:val="28"/>
          <w:szCs w:val="28"/>
        </w:rPr>
        <w:t>;</w:t>
      </w:r>
    </w:p>
    <w:p w:rsidR="00674919" w:rsidRPr="00674919" w:rsidRDefault="00674919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>4)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334D24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</w:t>
      </w:r>
      <w:r w:rsidRPr="00674919">
        <w:rPr>
          <w:rFonts w:ascii="Times New Roman" w:hAnsi="Times New Roman" w:cs="Times New Roman"/>
          <w:sz w:val="28"/>
          <w:szCs w:val="28"/>
        </w:rPr>
        <w:t xml:space="preserve"> (центра) по агрохимическому обслуживанию сельскохозяйственного производ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проведение не реже одного раза </w:t>
      </w:r>
      <w:r w:rsidR="00334D24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FC020B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Pr="00674919">
        <w:rPr>
          <w:rFonts w:ascii="Times New Roman" w:hAnsi="Times New Roman" w:cs="Times New Roman"/>
          <w:sz w:val="28"/>
          <w:szCs w:val="28"/>
        </w:rPr>
        <w:t>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</w:t>
      </w:r>
      <w:r w:rsidR="00FC020B">
        <w:rPr>
          <w:rFonts w:ascii="Times New Roman" w:hAnsi="Times New Roman" w:cs="Times New Roman"/>
          <w:sz w:val="28"/>
          <w:szCs w:val="28"/>
        </w:rPr>
        <w:t>альных данных (для индивидуального предпринимателя</w:t>
      </w:r>
      <w:r w:rsidRPr="00674919">
        <w:rPr>
          <w:rFonts w:ascii="Times New Roman" w:hAnsi="Times New Roman" w:cs="Times New Roman"/>
          <w:sz w:val="28"/>
          <w:szCs w:val="28"/>
        </w:rPr>
        <w:t>, в том числе являющ</w:t>
      </w:r>
      <w:r w:rsidR="00FC020B">
        <w:rPr>
          <w:rFonts w:ascii="Times New Roman" w:hAnsi="Times New Roman" w:cs="Times New Roman"/>
          <w:sz w:val="28"/>
          <w:szCs w:val="28"/>
        </w:rPr>
        <w:t>егося главой</w:t>
      </w:r>
      <w:r w:rsidRPr="00674919">
        <w:rPr>
          <w:rFonts w:ascii="Times New Roman" w:hAnsi="Times New Roman" w:cs="Times New Roman"/>
          <w:sz w:val="28"/>
          <w:szCs w:val="28"/>
        </w:rPr>
        <w:t xml:space="preserve"> крес</w:t>
      </w:r>
      <w:r w:rsidR="00334D24">
        <w:rPr>
          <w:rFonts w:ascii="Times New Roman" w:hAnsi="Times New Roman" w:cs="Times New Roman"/>
          <w:sz w:val="28"/>
          <w:szCs w:val="28"/>
        </w:rPr>
        <w:t>тьянск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>) хозяйств</w:t>
      </w:r>
      <w:r w:rsidR="00FC020B">
        <w:rPr>
          <w:rFonts w:ascii="Times New Roman" w:hAnsi="Times New Roman" w:cs="Times New Roman"/>
          <w:sz w:val="28"/>
          <w:szCs w:val="28"/>
        </w:rPr>
        <w:t>а</w:t>
      </w:r>
      <w:r w:rsidR="00334D24">
        <w:rPr>
          <w:rFonts w:ascii="Times New Roman" w:hAnsi="Times New Roman" w:cs="Times New Roman"/>
          <w:sz w:val="28"/>
          <w:szCs w:val="28"/>
        </w:rPr>
        <w:t>).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у соответствующих государственных органов в установленном порядке.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</w:t>
      </w:r>
    </w:p>
    <w:p w:rsidR="00AD2DBF" w:rsidRDefault="00AD2DBF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AD2DBF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102510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 xml:space="preserve">результативности </w:t>
      </w:r>
      <w:r w:rsidR="002444D7">
        <w:rPr>
          <w:sz w:val="28"/>
          <w:szCs w:val="28"/>
          <w:lang w:eastAsia="en-US"/>
        </w:rPr>
        <w:t>предоставления</w:t>
      </w:r>
      <w:r w:rsidRPr="00FB52F1">
        <w:rPr>
          <w:sz w:val="28"/>
          <w:szCs w:val="28"/>
          <w:lang w:eastAsia="en-US"/>
        </w:rPr>
        <w:t xml:space="preserve">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6B725A" w:rsidRDefault="00DD51F1" w:rsidP="00DD51F1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1A0A3B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4E5216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595"/>
        <w:gridCol w:w="3118"/>
      </w:tblGrid>
      <w:tr w:rsidR="00DD51F1" w:rsidTr="002444D7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B26F8" w:rsidTr="002444D7">
        <w:tc>
          <w:tcPr>
            <w:tcW w:w="675" w:type="dxa"/>
          </w:tcPr>
          <w:p w:rsidR="00DB26F8" w:rsidRDefault="00E2070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DB26F8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DB26F8" w:rsidRPr="00666F86" w:rsidRDefault="00E20706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сбор продукции растениеводства в хозяйствах всех категорий: сахарной свёклы</w:t>
            </w:r>
          </w:p>
        </w:tc>
        <w:tc>
          <w:tcPr>
            <w:tcW w:w="1595" w:type="dxa"/>
          </w:tcPr>
          <w:p w:rsidR="00DB26F8" w:rsidRPr="00DE1708" w:rsidRDefault="00666F86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2444D7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A0799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2444D7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2444D7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A0799E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A0799E"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7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2444D7">
        <w:rPr>
          <w:rFonts w:ascii="Times New Roman" w:hAnsi="Times New Roman" w:cs="Times New Roman"/>
          <w:bCs/>
          <w:spacing w:val="4"/>
          <w:sz w:val="28"/>
          <w:szCs w:val="28"/>
        </w:rPr>
        <w:t>Правилами</w:t>
      </w:r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>в целях оказания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растениеводства, утверждённым</w:t>
      </w:r>
      <w:r w:rsidR="002444D7">
        <w:rPr>
          <w:rFonts w:ascii="Times New Roman" w:hAnsi="Times New Roman" w:cs="Times New Roman"/>
          <w:sz w:val="28"/>
          <w:szCs w:val="28"/>
        </w:rPr>
        <w:t>и</w:t>
      </w:r>
      <w:r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t>п</w:t>
      </w:r>
      <w:r w:rsidRPr="00E47579">
        <w:rPr>
          <w:rFonts w:ascii="Times New Roman" w:hAnsi="Times New Roman" w:cs="Times New Roman"/>
          <w:sz w:val="28"/>
          <w:szCs w:val="28"/>
        </w:rPr>
        <w:t>остановление</w:t>
      </w:r>
      <w:r w:rsidR="002444D7">
        <w:rPr>
          <w:rFonts w:ascii="Times New Roman" w:hAnsi="Times New Roman" w:cs="Times New Roman"/>
          <w:sz w:val="28"/>
          <w:szCs w:val="28"/>
        </w:rPr>
        <w:t>м</w:t>
      </w:r>
      <w:r w:rsidRPr="00E4757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от 06.03.2014 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</w:t>
      </w:r>
      <w:r w:rsidR="002444D7">
        <w:rPr>
          <w:rFonts w:ascii="Times New Roman" w:hAnsi="Times New Roman" w:cs="Times New Roman"/>
          <w:sz w:val="28"/>
          <w:szCs w:val="28"/>
        </w:rPr>
        <w:t>Правилах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7579" w:rsidRPr="00E47579">
        <w:rPr>
          <w:rFonts w:ascii="Times New Roman" w:hAnsi="Times New Roman" w:cs="Times New Roman"/>
          <w:sz w:val="28"/>
          <w:szCs w:val="28"/>
        </w:rPr>
        <w:t>оказани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растениеводства», штрафные санкции 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4756D6" w:rsidRDefault="00DD51F1" w:rsidP="00935B5D">
      <w:pPr>
        <w:pStyle w:val="af4"/>
        <w:widowControl w:val="0"/>
        <w:spacing w:line="233" w:lineRule="auto"/>
        <w:ind w:left="5529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="00935B5D">
        <w:rPr>
          <w:bCs w:val="0"/>
          <w:spacing w:val="4"/>
          <w:sz w:val="28"/>
          <w:szCs w:val="28"/>
        </w:rPr>
        <w:t>агропромышленного комплекса и развития сельских территорий</w:t>
      </w:r>
      <w:r w:rsidRPr="004756D6">
        <w:rPr>
          <w:bCs w:val="0"/>
          <w:spacing w:val="4"/>
          <w:sz w:val="28"/>
          <w:szCs w:val="28"/>
        </w:rPr>
        <w:t xml:space="preserve"> 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935B5D">
        <w:rPr>
          <w:sz w:val="28"/>
          <w:szCs w:val="28"/>
        </w:rPr>
        <w:t>ого</w:t>
      </w:r>
      <w:r w:rsidRPr="00896732">
        <w:rPr>
          <w:sz w:val="28"/>
          <w:szCs w:val="28"/>
        </w:rPr>
        <w:t xml:space="preserve"> значени</w:t>
      </w:r>
      <w:r w:rsidR="00935B5D">
        <w:rPr>
          <w:sz w:val="28"/>
          <w:szCs w:val="28"/>
        </w:rPr>
        <w:t>я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935B5D">
        <w:rPr>
          <w:bCs w:val="0"/>
          <w:spacing w:val="4"/>
          <w:sz w:val="28"/>
          <w:szCs w:val="28"/>
        </w:rPr>
        <w:t>я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 xml:space="preserve">результативности </w:t>
      </w:r>
      <w:r w:rsidR="00935B5D">
        <w:rPr>
          <w:sz w:val="28"/>
          <w:szCs w:val="28"/>
          <w:lang w:eastAsia="en-US"/>
        </w:rPr>
        <w:t>предоставления</w:t>
      </w:r>
      <w:r w:rsidRPr="00180AAB">
        <w:rPr>
          <w:sz w:val="28"/>
          <w:szCs w:val="28"/>
          <w:lang w:eastAsia="en-US"/>
        </w:rPr>
        <w:t xml:space="preserve">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31532C">
        <w:rPr>
          <w:b w:val="0"/>
          <w:bCs w:val="0"/>
          <w:sz w:val="20"/>
          <w:szCs w:val="20"/>
        </w:rPr>
        <w:t>Получателя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2142"/>
      </w:tblGrid>
      <w:tr w:rsidR="00DD51F1" w:rsidRPr="008826CD" w:rsidTr="00935B5D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649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D51F1" w:rsidRPr="008826CD" w:rsidTr="00935B5D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2142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E20706" w:rsidRPr="008826CD" w:rsidTr="00935B5D">
        <w:tc>
          <w:tcPr>
            <w:tcW w:w="669" w:type="dxa"/>
          </w:tcPr>
          <w:p w:rsidR="00E20706" w:rsidRDefault="00E20706" w:rsidP="005947C7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01" w:type="dxa"/>
          </w:tcPr>
          <w:p w:rsidR="00E20706" w:rsidRPr="00666F86" w:rsidRDefault="00E20706" w:rsidP="005947C7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сбор продукции растениеводства в хозяйствах всех категорий: сахарной свёклы</w:t>
            </w:r>
          </w:p>
        </w:tc>
        <w:tc>
          <w:tcPr>
            <w:tcW w:w="1595" w:type="dxa"/>
          </w:tcPr>
          <w:p w:rsidR="00E20706" w:rsidRPr="00DE1708" w:rsidRDefault="00E20706" w:rsidP="005947C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E20706" w:rsidRPr="00647D88" w:rsidRDefault="00E20706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2142" w:type="dxa"/>
          </w:tcPr>
          <w:p w:rsidR="00E20706" w:rsidRPr="002600CA" w:rsidRDefault="00E20706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E20706" w:rsidRPr="0056360D" w:rsidRDefault="00E20706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56360D" w:rsidRDefault="00DD51F1" w:rsidP="009209FD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Pr="009209FD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</w:t>
      </w:r>
      <w:r w:rsidR="00A24D6F">
        <w:rPr>
          <w:rFonts w:ascii="Times New Roman" w:hAnsi="Times New Roman" w:cs="Times New Roman"/>
          <w:sz w:val="20"/>
          <w:szCs w:val="20"/>
        </w:rPr>
        <w:t>предоставления</w:t>
      </w:r>
      <w:r w:rsidRPr="009209FD">
        <w:rPr>
          <w:rFonts w:ascii="Times New Roman" w:hAnsi="Times New Roman" w:cs="Times New Roman"/>
          <w:sz w:val="20"/>
          <w:szCs w:val="20"/>
        </w:rPr>
        <w:t xml:space="preserve"> субсидии представляется </w:t>
      </w:r>
      <w:r w:rsidR="00E20706">
        <w:rPr>
          <w:rFonts w:ascii="Times New Roman" w:hAnsi="Times New Roman" w:cs="Times New Roman"/>
          <w:sz w:val="20"/>
          <w:szCs w:val="20"/>
        </w:rPr>
        <w:br/>
      </w:r>
      <w:r w:rsidRPr="009209FD">
        <w:rPr>
          <w:rFonts w:ascii="Times New Roman" w:hAnsi="Times New Roman" w:cs="Times New Roman"/>
          <w:sz w:val="20"/>
          <w:szCs w:val="20"/>
        </w:rPr>
        <w:t xml:space="preserve">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A24D6F">
        <w:rPr>
          <w:rFonts w:ascii="Times New Roman" w:hAnsi="Times New Roman" w:cs="Times New Roman"/>
          <w:bCs/>
          <w:spacing w:val="4"/>
          <w:sz w:val="20"/>
          <w:szCs w:val="20"/>
        </w:rPr>
        <w:t>агропромышленного комплекса и развития сельских территорий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 w:rsidR="00E20706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A24D6F">
        <w:rPr>
          <w:rFonts w:ascii="Times New Roman" w:hAnsi="Times New Roman" w:cs="Times New Roman"/>
          <w:sz w:val="20"/>
          <w:szCs w:val="20"/>
        </w:rPr>
        <w:br/>
      </w:r>
      <w:r w:rsidR="00E20706">
        <w:rPr>
          <w:rFonts w:ascii="Times New Roman" w:hAnsi="Times New Roman" w:cs="Times New Roman"/>
          <w:sz w:val="20"/>
          <w:szCs w:val="20"/>
        </w:rPr>
        <w:t>до 31</w:t>
      </w:r>
      <w:r w:rsidRPr="009209FD">
        <w:rPr>
          <w:rFonts w:ascii="Times New Roman" w:hAnsi="Times New Roman" w:cs="Times New Roman"/>
          <w:sz w:val="20"/>
          <w:szCs w:val="20"/>
        </w:rPr>
        <w:t>.</w:t>
      </w:r>
      <w:r w:rsidR="00E20706">
        <w:rPr>
          <w:rFonts w:ascii="Times New Roman" w:hAnsi="Times New Roman" w:cs="Times New Roman"/>
          <w:sz w:val="20"/>
          <w:szCs w:val="20"/>
        </w:rPr>
        <w:t>12</w:t>
      </w:r>
      <w:r w:rsidRPr="009209FD">
        <w:rPr>
          <w:rFonts w:ascii="Times New Roman" w:hAnsi="Times New Roman" w:cs="Times New Roman"/>
          <w:sz w:val="20"/>
          <w:szCs w:val="20"/>
        </w:rPr>
        <w:t>.201</w:t>
      </w:r>
      <w:r w:rsidR="00E20706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2B" w:rsidRDefault="00D6552B" w:rsidP="00111FCC">
      <w:pPr>
        <w:spacing w:after="0" w:line="240" w:lineRule="auto"/>
      </w:pPr>
      <w:r>
        <w:separator/>
      </w:r>
    </w:p>
  </w:endnote>
  <w:endnote w:type="continuationSeparator" w:id="0">
    <w:p w:rsidR="00D6552B" w:rsidRDefault="00D6552B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2B" w:rsidRDefault="00D6552B" w:rsidP="00111FCC">
      <w:pPr>
        <w:spacing w:after="0" w:line="240" w:lineRule="auto"/>
      </w:pPr>
      <w:r>
        <w:separator/>
      </w:r>
    </w:p>
  </w:footnote>
  <w:footnote w:type="continuationSeparator" w:id="0">
    <w:p w:rsidR="00D6552B" w:rsidRDefault="00D6552B" w:rsidP="00111FCC">
      <w:pPr>
        <w:spacing w:after="0" w:line="240" w:lineRule="auto"/>
      </w:pPr>
      <w:r>
        <w:continuationSeparator/>
      </w:r>
    </w:p>
  </w:footnote>
  <w:footnote w:id="1">
    <w:p w:rsidR="00D6552B" w:rsidRPr="00284666" w:rsidRDefault="00D6552B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D6552B" w:rsidRDefault="00D6552B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D6552B" w:rsidRPr="005D687D" w:rsidRDefault="00D6552B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 xml:space="preserve">равилами предоставления субсидий. </w:t>
      </w:r>
    </w:p>
  </w:footnote>
  <w:footnote w:id="4">
    <w:p w:rsidR="00D6552B" w:rsidRDefault="00D6552B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D6552B" w:rsidRDefault="00D6552B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D6552B" w:rsidRDefault="00D6552B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D6552B" w:rsidRDefault="00D6552B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D6552B" w:rsidRDefault="00D6552B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D6552B" w:rsidRPr="00E123D1" w:rsidRDefault="00D6552B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D6552B" w:rsidRPr="00284666" w:rsidRDefault="00D6552B" w:rsidP="001540A2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D6552B" w:rsidRPr="00FF6C25" w:rsidRDefault="00D6552B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D6552B" w:rsidRDefault="00D6552B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D6552B" w:rsidRDefault="00D6552B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D6552B" w:rsidRPr="00284666" w:rsidRDefault="00D6552B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D6552B" w:rsidRDefault="00D6552B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52B" w:rsidRPr="00EE3BA8" w:rsidRDefault="00D6552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21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2B" w:rsidRPr="00D0499B" w:rsidRDefault="00D6552B">
    <w:pPr>
      <w:pStyle w:val="ac"/>
      <w:jc w:val="center"/>
      <w:rPr>
        <w:rFonts w:ascii="Times New Roman" w:hAnsi="Times New Roman" w:cs="Times New Roman"/>
      </w:rPr>
    </w:pPr>
  </w:p>
  <w:p w:rsidR="00D6552B" w:rsidRDefault="00D655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52B" w:rsidRPr="003D0A3A" w:rsidRDefault="00D6552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2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384"/>
    <w:rsid w:val="000177F3"/>
    <w:rsid w:val="00017F8B"/>
    <w:rsid w:val="000202F9"/>
    <w:rsid w:val="00020311"/>
    <w:rsid w:val="000211D6"/>
    <w:rsid w:val="00021598"/>
    <w:rsid w:val="00021BED"/>
    <w:rsid w:val="000221A0"/>
    <w:rsid w:val="000235D6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37F59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62A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7C84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1D9E"/>
    <w:rsid w:val="00102231"/>
    <w:rsid w:val="00102510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5E40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40A2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0FA3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23C5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179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2A46"/>
    <w:rsid w:val="00203443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1739B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4D7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0F70"/>
    <w:rsid w:val="0028101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B72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3DD7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CE1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32C"/>
    <w:rsid w:val="00315528"/>
    <w:rsid w:val="0031629C"/>
    <w:rsid w:val="0031701A"/>
    <w:rsid w:val="00317112"/>
    <w:rsid w:val="003177C1"/>
    <w:rsid w:val="00317F3F"/>
    <w:rsid w:val="003217FD"/>
    <w:rsid w:val="00323108"/>
    <w:rsid w:val="0032334F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D24"/>
    <w:rsid w:val="00334E1D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A8E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2720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079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45D"/>
    <w:rsid w:val="00395545"/>
    <w:rsid w:val="00396B91"/>
    <w:rsid w:val="0039724B"/>
    <w:rsid w:val="003A072F"/>
    <w:rsid w:val="003A129D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19D9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513C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4A9"/>
    <w:rsid w:val="00427508"/>
    <w:rsid w:val="00427850"/>
    <w:rsid w:val="00427B26"/>
    <w:rsid w:val="0043076F"/>
    <w:rsid w:val="00430CAC"/>
    <w:rsid w:val="00430CB5"/>
    <w:rsid w:val="00430ED9"/>
    <w:rsid w:val="00431211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3D4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77C4C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3971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216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7C7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0F1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26B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2E87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391A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C7E09"/>
    <w:rsid w:val="006D005C"/>
    <w:rsid w:val="006D0927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25C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2AF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208F"/>
    <w:rsid w:val="00763DCF"/>
    <w:rsid w:val="007640D5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7344"/>
    <w:rsid w:val="00787E3A"/>
    <w:rsid w:val="007909FE"/>
    <w:rsid w:val="00791EE7"/>
    <w:rsid w:val="00792584"/>
    <w:rsid w:val="00792BC0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1DF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070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3CB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6B"/>
    <w:rsid w:val="008E0194"/>
    <w:rsid w:val="008E066D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205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5B5D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5E6E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D40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6F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43F6"/>
    <w:rsid w:val="00A24D6F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0BE3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390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1E52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6FDE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6728D"/>
    <w:rsid w:val="00B71178"/>
    <w:rsid w:val="00B71A09"/>
    <w:rsid w:val="00B72F8E"/>
    <w:rsid w:val="00B746C2"/>
    <w:rsid w:val="00B74BA7"/>
    <w:rsid w:val="00B74C81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5AF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30B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C8A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9E9"/>
    <w:rsid w:val="00C54AFA"/>
    <w:rsid w:val="00C550E7"/>
    <w:rsid w:val="00C556FC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09A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6F71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895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52B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3782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FBE"/>
    <w:rsid w:val="00DB412B"/>
    <w:rsid w:val="00DB456D"/>
    <w:rsid w:val="00DB4A70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67C6"/>
    <w:rsid w:val="00DC74EF"/>
    <w:rsid w:val="00DD0ED6"/>
    <w:rsid w:val="00DD1A49"/>
    <w:rsid w:val="00DD2495"/>
    <w:rsid w:val="00DD26AD"/>
    <w:rsid w:val="00DD2AB1"/>
    <w:rsid w:val="00DD2B59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706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213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2C1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1185"/>
    <w:rsid w:val="00F51347"/>
    <w:rsid w:val="00F52A21"/>
    <w:rsid w:val="00F5373E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477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0B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BA5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64F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2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839F-A078-4063-823D-D1E84C57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138</cp:revision>
  <cp:lastPrinted>2018-06-22T10:55:00Z</cp:lastPrinted>
  <dcterms:created xsi:type="dcterms:W3CDTF">2017-12-18T10:44:00Z</dcterms:created>
  <dcterms:modified xsi:type="dcterms:W3CDTF">2018-11-02T13:18:00Z</dcterms:modified>
</cp:coreProperties>
</file>