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Pr="0053541B" w:rsidRDefault="005354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Утвержден</w:t>
      </w:r>
    </w:p>
    <w:p w:rsidR="0053541B" w:rsidRPr="0053541B" w:rsidRDefault="0053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3541B" w:rsidRPr="0053541B" w:rsidRDefault="0053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Правительства Ульяновской области</w:t>
      </w:r>
    </w:p>
    <w:p w:rsidR="0053541B" w:rsidRPr="0053541B" w:rsidRDefault="0053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от 20 мая 2014 г. N 187-П</w:t>
      </w:r>
    </w:p>
    <w:p w:rsidR="0053541B" w:rsidRPr="0053541B" w:rsidRDefault="00535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41B" w:rsidRPr="0053541B" w:rsidRDefault="00535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ПРАВИЛА</w:t>
      </w:r>
    </w:p>
    <w:p w:rsidR="0053541B" w:rsidRPr="0053541B" w:rsidRDefault="00535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41B">
        <w:rPr>
          <w:rFonts w:ascii="Times New Roman" w:hAnsi="Times New Roman" w:cs="Times New Roman"/>
          <w:sz w:val="24"/>
          <w:szCs w:val="24"/>
        </w:rPr>
        <w:t>ПРЕДОСТАВЛЕНИЯ СЕЛЬСКОХОЗЯЙСТВЕННЫМ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1B">
        <w:rPr>
          <w:rFonts w:ascii="Times New Roman" w:hAnsi="Times New Roman" w:cs="Times New Roman"/>
          <w:sz w:val="24"/>
          <w:szCs w:val="24"/>
        </w:rPr>
        <w:t>СУБСИДИЙ ИЗ ОБЛАСТНОГО БЮДЖЕТА УЛЬЯНОВСКОЙ ОБЛАСТИ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1B">
        <w:rPr>
          <w:rFonts w:ascii="Times New Roman" w:hAnsi="Times New Roman" w:cs="Times New Roman"/>
          <w:sz w:val="24"/>
          <w:szCs w:val="24"/>
        </w:rPr>
        <w:t>ВОЗМЕЩЕНИЯ ЧАСТИ ИХ ЗАТРАТ, СВЯЗАННЫХ С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1B">
        <w:rPr>
          <w:rFonts w:ascii="Times New Roman" w:hAnsi="Times New Roman" w:cs="Times New Roman"/>
          <w:sz w:val="24"/>
          <w:szCs w:val="24"/>
        </w:rPr>
        <w:t>ПОДОТРАСЛИ РАСТЕНИЕВОДСТВА</w:t>
      </w:r>
    </w:p>
    <w:p w:rsidR="0053541B" w:rsidRPr="0053541B" w:rsidRDefault="0053541B">
      <w:pPr>
        <w:pStyle w:val="ConsPlusTitle"/>
        <w:jc w:val="center"/>
        <w:rPr>
          <w:sz w:val="28"/>
          <w:szCs w:val="28"/>
        </w:rPr>
      </w:pPr>
    </w:p>
    <w:p w:rsidR="0053541B" w:rsidRDefault="0053541B" w:rsidP="005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Требования, которым должны соответствовать сельскохозяйственные товаропроизводители на дату представления в Министерство документов, необходимых для получения субсидий: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сельскохозяйственные товаропроизводители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на цели, </w:t>
      </w:r>
      <w:r w:rsidRPr="0053541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4" w:history="1">
        <w:r w:rsidRPr="0053541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3541B">
        <w:rPr>
          <w:rFonts w:ascii="Times New Roman" w:hAnsi="Times New Roman" w:cs="Times New Roman"/>
          <w:sz w:val="28"/>
          <w:szCs w:val="28"/>
        </w:rPr>
        <w:t xml:space="preserve"> настоящих</w:t>
      </w:r>
      <w:r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53541B" w:rsidRP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41B">
        <w:rPr>
          <w:rFonts w:ascii="Times New Roman" w:hAnsi="Times New Roman"/>
          <w:sz w:val="28"/>
          <w:szCs w:val="28"/>
        </w:rPr>
        <w:lastRenderedPageBreak/>
        <w:t>5</w:t>
      </w:r>
      <w:r w:rsidRPr="0053541B">
        <w:rPr>
          <w:rFonts w:ascii="Times New Roman" w:hAnsi="Times New Roman"/>
          <w:sz w:val="28"/>
          <w:szCs w:val="28"/>
          <w:vertAlign w:val="superscript"/>
        </w:rPr>
        <w:t>1</w:t>
      </w:r>
      <w:r w:rsidRPr="0053541B">
        <w:rPr>
          <w:rFonts w:ascii="Times New Roman" w:hAnsi="Times New Roman"/>
          <w:sz w:val="28"/>
          <w:szCs w:val="28"/>
        </w:rPr>
        <w:t>) у сельскохозяйственных товаропроизводителей должна отсутство</w:t>
      </w:r>
      <w:r w:rsidRPr="0053541B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53541B">
        <w:rPr>
          <w:rFonts w:ascii="Times New Roman" w:hAnsi="Times New Roman"/>
          <w:sz w:val="28"/>
          <w:szCs w:val="28"/>
        </w:rPr>
        <w:softHyphen/>
        <w:t>тельствам перед Ульяновской областью;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сельскохозяйственные товаропроизводители должны соответствовать требованиям, </w:t>
      </w:r>
      <w:r w:rsidRPr="0053541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5" w:history="1">
        <w:r w:rsidRPr="0053541B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53541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29.12.2006 N 264-ФЗ "О развитии сельского хозяйства";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сельскохозяйственные товаропроизводители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в сроки, установленные Министерством;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для получения субсидий, предоставляемых сельскохозяйственным товаропроизводителям в целях возмещения части их затрат, связанных с приобретением элитных семян сельскохозяйственных культур, сельскохозяйственные товаропроизводители должны дополнительно соответствовать следующим требованиям: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сельскохозяйственные товаропроизводители должны осуществить сев элитными семенами сельскохозяйственных культур, включенных в перечень сельскохозяйственных культур, утвержденный правовым актом Министерства сельского хозяйства Российской Федерации (далее - элитные семена), на посевных площадях, расположенных на территории Ульяновской области, в текущем финансовом году (при условии, что элитные семена относятся к сортам, включенным в Государственный реестр селекционных достижений, допущенных к использованию по Ульяновской области);</w:t>
      </w:r>
      <w:proofErr w:type="gramEnd"/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элитные семена должны быть приобретены сельскохозяйственными товаропроизводителями у организаций, занимающихся производством семян и (или) подготовкой их к посеву;</w:t>
      </w:r>
    </w:p>
    <w:p w:rsidR="0053541B" w:rsidRDefault="0053541B" w:rsidP="005354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сельскохозяйственные товаропроизводители должны оплатить 100 процентов стоимости приобретенных элитных семян;</w:t>
      </w:r>
    </w:p>
    <w:p w:rsidR="0053541B" w:rsidRDefault="0053541B">
      <w:pPr>
        <w:pStyle w:val="ConsPlusTitle"/>
        <w:jc w:val="center"/>
      </w:pPr>
    </w:p>
    <w:sectPr w:rsidR="0053541B" w:rsidSect="002D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53541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541B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742C6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9AF705CCAE3206A768A2392605AAFC84AF0B7FDAF452DCE4D5FF98138B1EF15C1A817A71072024FEF0A562F6F8771E60E64C24B4B86E96i0W2E" TargetMode="External"/><Relationship Id="rId4" Type="http://schemas.openxmlformats.org/officeDocument/2006/relationships/hyperlink" Target="consultantplus://offline/ref=D99AF705CCAE3206A768BC343069F4F681A55171D6F4598CBA8AA4C5448214A61B55D838350A2125FDF8F933B9F92B5834F54E20B4BA6B8909897Fi7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2019-05-21T04:21:00Z</dcterms:created>
  <dcterms:modified xsi:type="dcterms:W3CDTF">2019-05-21T04:25:00Z</dcterms:modified>
</cp:coreProperties>
</file>