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Pr="0037504B" w:rsidRDefault="0093513D" w:rsidP="009351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МИНИСТЕРСТВО </w:t>
      </w:r>
      <w:r w:rsidR="004A4540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АГРОПРОМЫШЛЕННОГО КОМПЛЕКСА</w:t>
      </w: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93513D" w:rsidRPr="0037504B" w:rsidRDefault="0093513D" w:rsidP="009351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И </w:t>
      </w:r>
      <w:r w:rsidR="004A4540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РАЗВИТИЯ СЕЛЬСКИХ ТЕРРИТОРИЙ</w:t>
      </w: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:rsidR="00FE5414" w:rsidRPr="0037504B" w:rsidRDefault="00FE5414" w:rsidP="00FE541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E5414" w:rsidRPr="0037504B" w:rsidRDefault="00FE5414" w:rsidP="00FE541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ПРИКАЗ</w:t>
      </w:r>
    </w:p>
    <w:p w:rsidR="00FE5414" w:rsidRPr="0037504B" w:rsidRDefault="00FE5414" w:rsidP="00FE541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E5414" w:rsidRPr="0037504B" w:rsidRDefault="00226446" w:rsidP="00FE5414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24.06.2019</w:t>
      </w:r>
      <w:r w:rsidR="00FE5414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FE5414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FE5414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     </w:t>
      </w:r>
      <w:r w:rsidR="00577DC5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FE5414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№ 26</w:t>
      </w: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E5414" w:rsidRPr="0037504B" w:rsidRDefault="00FE5414" w:rsidP="00FE5414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C515A2" w:rsidRPr="0037504B" w:rsidRDefault="00FE5414" w:rsidP="00C515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приказ</w:t>
      </w: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B71B6C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Министерства</w:t>
      </w: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706F9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сельского, лесного хозяйства и природных ресурсов </w:t>
      </w:r>
      <w:r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</w:t>
      </w:r>
      <w:r w:rsidR="00DB6277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12.03.2018 № 5</w:t>
      </w:r>
      <w:r w:rsidR="00C515A2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 </w:t>
      </w:r>
      <w:r w:rsidR="00C515A2" w:rsidRPr="0037504B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C515A2" w:rsidRPr="0037504B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C515A2" w:rsidRPr="0037504B">
        <w:rPr>
          <w:rFonts w:ascii="PT Astra Serif" w:hAnsi="PT Astra Serif"/>
          <w:b/>
          <w:sz w:val="28"/>
          <w:szCs w:val="28"/>
        </w:rPr>
        <w:t xml:space="preserve"> силу </w:t>
      </w:r>
      <w:r w:rsidR="00C515A2" w:rsidRPr="0037504B">
        <w:rPr>
          <w:rFonts w:ascii="PT Astra Serif" w:hAnsi="PT Astra Serif"/>
          <w:b/>
          <w:bCs/>
          <w:sz w:val="28"/>
          <w:szCs w:val="28"/>
        </w:rPr>
        <w:t xml:space="preserve">положения </w:t>
      </w:r>
      <w:r w:rsidR="00C515A2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приказа Министерства </w:t>
      </w:r>
      <w:r w:rsidR="00C515A2" w:rsidRPr="0037504B">
        <w:rPr>
          <w:rFonts w:ascii="PT Astra Serif" w:hAnsi="PT Astra Serif" w:cs="Times New Roman"/>
          <w:b/>
          <w:bCs/>
          <w:sz w:val="28"/>
          <w:szCs w:val="28"/>
        </w:rPr>
        <w:t xml:space="preserve">агропромышленного комплекса и развития сельских территорий </w:t>
      </w:r>
      <w:r w:rsidR="00C515A2" w:rsidRPr="0037504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от </w:t>
      </w:r>
      <w:r w:rsidR="00C515A2" w:rsidRPr="0037504B">
        <w:rPr>
          <w:rFonts w:ascii="PT Astra Serif" w:hAnsi="PT Astra Serif" w:cs="Times New Roman"/>
          <w:b/>
          <w:bCs/>
          <w:sz w:val="28"/>
          <w:szCs w:val="28"/>
        </w:rPr>
        <w:t>17.09.2018 № 67</w:t>
      </w:r>
    </w:p>
    <w:p w:rsidR="00FE5414" w:rsidRPr="0037504B" w:rsidRDefault="00FE5414" w:rsidP="00FE541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E5414" w:rsidRPr="0037504B" w:rsidRDefault="00FE5414" w:rsidP="00FE541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 и к а з ы в а ю:</w:t>
      </w:r>
    </w:p>
    <w:p w:rsidR="00FE5414" w:rsidRPr="0037504B" w:rsidRDefault="00FE5414" w:rsidP="00FE541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A166E6"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природных ре</w:t>
      </w:r>
      <w:r w:rsidR="00DB6277"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сурсов Ульяновской области от 12.03.2018 № 5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«</w:t>
      </w:r>
      <w:r w:rsidR="00DB6277"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</w:t>
      </w:r>
      <w:r w:rsidR="00A166E6"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A166E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изменения:</w:t>
      </w:r>
    </w:p>
    <w:p w:rsidR="00176411" w:rsidRPr="0037504B" w:rsidRDefault="00176411" w:rsidP="001764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1B6ED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заголов</w:t>
      </w:r>
      <w:r w:rsidR="00E9118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1B6ED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возмещения» дополнить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словами «</w:t>
      </w:r>
      <w:r w:rsidR="00E9118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части их» и в нём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слово «их» исключить;</w:t>
      </w:r>
    </w:p>
    <w:p w:rsidR="006B6446" w:rsidRPr="0037504B" w:rsidRDefault="00E36D4B" w:rsidP="006B644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в преамбуле 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слово</w:t>
      </w:r>
      <w:r w:rsidR="00B1475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«Поря</w:t>
      </w:r>
      <w:r w:rsidR="0009108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дком» заменить словом</w:t>
      </w:r>
      <w:r w:rsidR="00B1475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«Правилами», 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</w:t>
      </w:r>
      <w:r w:rsidR="006B644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части</w:t>
      </w:r>
      <w:r w:rsidR="006B644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словом «их»</w:t>
      </w:r>
      <w:r w:rsidR="00E9118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слово «их» </w:t>
      </w:r>
      <w:r w:rsidR="00E0377D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слова «развитием» </w:t>
      </w:r>
      <w:r w:rsidR="0029023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исключить, слова «, огороднических и дачных некоммерческих объединений граждан» заменить словами «и огороднических некоммерческих товариществ»</w:t>
      </w:r>
      <w:r w:rsidR="006B644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E36D4B" w:rsidRPr="0037504B" w:rsidRDefault="006B6446" w:rsidP="006C7E8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0D147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</w:t>
      </w:r>
      <w:r w:rsidR="0005192E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1.1 </w:t>
      </w:r>
      <w:r w:rsidR="000D147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</w:t>
      </w:r>
      <w:r w:rsidR="0005192E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61EFC" w:rsidRPr="0037504B" w:rsidRDefault="00061EFC" w:rsidP="00061E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4) подпункт</w:t>
      </w:r>
      <w:r w:rsidR="00C2775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1.2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D752EB" w:rsidRPr="0037504B" w:rsidRDefault="00D752EB" w:rsidP="00061EF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5) подпункты 1.3-1.8 после слова «возмещения» дополнить словом «части»;</w:t>
      </w:r>
    </w:p>
    <w:p w:rsidR="00AF5F67" w:rsidRPr="0037504B" w:rsidRDefault="00C70216" w:rsidP="00AF5F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) подпункт 1.9</w:t>
      </w:r>
      <w:r w:rsidR="00C2775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C27753" w:rsidRPr="0037504B" w:rsidRDefault="00C70216" w:rsidP="00C277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</w:t>
      </w:r>
      <w:r w:rsidR="004431B2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 1.10</w:t>
      </w:r>
      <w:r w:rsidR="00C2775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 силу</w:t>
      </w:r>
      <w:r w:rsidR="00C2775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70216" w:rsidRPr="0037504B" w:rsidRDefault="00C70216" w:rsidP="00C7021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8) подпункт 1.12 после слова «возмещения» дополнить словом «части»;</w:t>
      </w:r>
    </w:p>
    <w:p w:rsidR="002009A2" w:rsidRPr="0037504B" w:rsidRDefault="00C70216" w:rsidP="002009A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009A2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</w:t>
      </w:r>
      <w:r w:rsidR="002009A2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F5F67" w:rsidRPr="0037504B" w:rsidRDefault="007C7CDE" w:rsidP="002009A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2009A2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</w:t>
      </w:r>
      <w:r w:rsidR="00AF5F6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после слова «возмещения» дополнить словами «части их» и в нём слово «их» исключить;</w:t>
      </w:r>
    </w:p>
    <w:p w:rsidR="00F10D18" w:rsidRPr="0037504B" w:rsidRDefault="007C7CDE" w:rsidP="00F10D1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="00F10D1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первый после слова «возмещения» дополнить словами «части их» и в нём слово «их» исключить;</w:t>
      </w:r>
    </w:p>
    <w:p w:rsidR="00FF6E26" w:rsidRPr="0037504B" w:rsidRDefault="00C70216" w:rsidP="003B392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C60AF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) приложение</w:t>
      </w:r>
      <w:r w:rsidR="002009A2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2</w:t>
      </w:r>
      <w:r w:rsidR="00C60AF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изложить в следующей редакции</w:t>
      </w:r>
      <w:r w:rsidR="00BA6E8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F6E26" w:rsidRPr="0037504B" w:rsidTr="003B39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F6E26" w:rsidRPr="0037504B" w:rsidRDefault="00FF6E26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C0339D"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F6E26" w:rsidRPr="0037504B" w:rsidRDefault="00FF6E26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F6E26" w:rsidRPr="0037504B" w:rsidRDefault="00FF6E26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 w:rsidR="003B3927"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природных ресурсов Ульяновской области</w:t>
            </w:r>
          </w:p>
          <w:p w:rsidR="003B3927" w:rsidRPr="0037504B" w:rsidRDefault="00C0339D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12.03.2018 № 5</w:t>
            </w:r>
          </w:p>
        </w:tc>
      </w:tr>
    </w:tbl>
    <w:p w:rsidR="00A94B42" w:rsidRPr="0037504B" w:rsidRDefault="00A94B42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00F9E" w:rsidRPr="0037504B" w:rsidRDefault="00A94B42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C0339D" w:rsidRPr="0037504B" w:rsidRDefault="00C0339D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3751" w:rsidRPr="0037504B" w:rsidTr="00793751">
        <w:tc>
          <w:tcPr>
            <w:tcW w:w="4927" w:type="dxa"/>
          </w:tcPr>
          <w:p w:rsidR="00793751" w:rsidRPr="0037504B" w:rsidRDefault="00793751" w:rsidP="00793751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793751" w:rsidRPr="0037504B" w:rsidRDefault="00793751" w:rsidP="0079375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</w:t>
      </w:r>
    </w:p>
    <w:p w:rsidR="00EA2AE0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 или ассоциации (союзу) сельскохозяйственных потребительских кооперативов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потребительских обществ субсидий из областного бюджета Ульяновской области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 целях возмещения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части их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затрат, связанных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развитием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экономической деятельности</w:t>
      </w:r>
      <w:proofErr w:type="gramEnd"/>
    </w:p>
    <w:p w:rsidR="00793751" w:rsidRPr="0037504B" w:rsidRDefault="00793751" w:rsidP="00EA2AE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организации)</w:t>
      </w:r>
    </w:p>
    <w:p w:rsidR="00793751" w:rsidRPr="0037504B" w:rsidRDefault="00793751" w:rsidP="00EA2AE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муниципального образования Ульяновской области)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Идентификационный но</w:t>
      </w:r>
      <w:r w:rsidR="00147BEF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мер (ИНН) _____________________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код причины постановки на учёт (КПП)  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почтовый адрес ___________________________________________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контактный телефон, </w:t>
      </w:r>
      <w:r w:rsidRPr="003750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e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3750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 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ОКТМО___________________________________________________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просит предоставить в _______ году субсидии из областного бюджета Ульяновской области в целях возмещения затрат, связанных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</w:t>
      </w:r>
      <w:proofErr w:type="gramStart"/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нужное</w:t>
      </w:r>
      <w:proofErr w:type="gramEnd"/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отметить знаком –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5.9pt;margin-top:-.65pt;width:18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T2TwIAAGEEAAAOAAAAZHJzL2Uyb0RvYy54bWysVM1uEzEQviPxDpbv7SZRf1fdVFVLEVKB&#10;SoUHcLzerIXXY8ZONuVED+XOm3DpBVB5hc0bMfamIQVOiD1YM56Zb+ab8ezR8aIxbK7Qa7AFH24P&#10;OFNWQqnttOBv35xvHXDmg7ClMGBVwa+V58fjp0+OWperEdRgSoWMQKzPW1fwOgSXZ5mXtWqE3wan&#10;LBkrwEYEUnGalShaQm9MNhoM9rIWsHQIUnlPt2e9kY8TflUpGV5XlVeBmYJTbSGdmM5JPLPxkcin&#10;KFyt5aoM8Q9VNEJbSrqGOhNBsBnqP6AaLRE8VGFbQpNBVWmpEgdiMxz8xuaqFk4lLtQc79Zt8v8P&#10;Vr6aXyLTZcH3ObOioRF1n7tv3X33dWt5s7zt7rrv3ZecdT+WH7v75afujm5v2H5sXOt8TvFX7hIj&#10;de8uQL7zzMJpLexUnSBCWytRUrnD6J89CoiKp1A2aV9CSXnFLEDq4aLCJgJSd9gijep6PSq1CEzS&#10;5Wh0sDeggUoyreSYQeQPwQ59eK6gYVEoeGWgpbIwXPZvJSUS8wsf+rAH90QEjC7PtTFJwenk1CCb&#10;C3pB5+lLXIjvppuxrC344e5oNyE/svlNiEH6/gbR6ECrYHRT8IO1k8hjB5/ZksoUeRDa9DIxNXbV&#10;0tjFfhoTKK+powj9O6e9JKEG/MBZS2+84P79TKDizLywNJXD4c5OXIqk7Ozuj0jBTctk0yKsJKiC&#10;B8568TT0izRzqKc1ZRom7hZOaJKVTp2NU+6rWhVL7zjNabVzcVE29eT1688w/gkAAP//AwBQSwME&#10;FAAGAAgAAAAhALy0zHfeAAAACAEAAA8AAABkcnMvZG93bnJldi54bWxMj0FPg0AUhO8m/ofNM/HS&#10;2KWgpEWWxphg7MGD6KW3hX0FIvuWsFuK/97nSY+Tmcx8k+8XO4gZJ987UrBZRyCQGmd6ahV8fpR3&#10;WxA+aDJ6cIQKvtHDvri+ynVm3IXeca5CK7iEfKYVdCGMmZS+6dBqv3YjEnsnN1kdWE6tNJO+cLkd&#10;ZBxFqbS6J17o9IjPHTZf1dkqiLer6oXeytf7+mBK/bA5zqvkoNTtzfL0CCLgEv7C8IvP6FAwU+3O&#10;ZLwYFCQJXwkKdlEMgv10x7rmXJzGIItc/j9Q/AAAAP//AwBQSwECLQAUAAYACAAAACEAtoM4kv4A&#10;AADhAQAAEwAAAAAAAAAAAAAAAAAAAAAAW0NvbnRlbnRfVHlwZXNdLnhtbFBLAQItABQABgAIAAAA&#10;IQA4/SH/1gAAAJQBAAALAAAAAAAAAAAAAAAAAC8BAABfcmVscy8ucmVsc1BLAQItABQABgAIAAAA&#10;IQB0/PT2TwIAAGEEAAAOAAAAAAAAAAAAAAAAAC4CAABkcnMvZTJvRG9jLnhtbFBLAQItABQABgAI&#10;AAAAIQC8tMx33gAAAAgBAAAPAAAAAAAAAAAAAAAAAKkEAABkcnMvZG93bnJldi54bWxQSwUGAAAA&#10;AAQABADzAAAAtAUAAAAA&#10;"/>
        </w:pic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6" o:spid="_x0000_s1034" type="#_x0000_t109" style="position:absolute;left:0;text-align:left;margin-left:16.5pt;margin-top:30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tTTwIAAGEEAAAOAAAAZHJzL2Uyb0RvYy54bWysVMFuEzEQvSPxD5bv7SZRG9pVN1XVUoRU&#10;oFLhAxyvN2vh9Zixk0050QPc+RMuvQAqv7D5I8beNKTACbEHa8Yz82bejGePjpeNYQuFXoMt+HB3&#10;wJmyEkptZwV/8/p854AzH4QthQGrCn6tPD+ePH501LpcjaAGUypkBGJ93rqC1yG4PMu8rFUj/C44&#10;ZclYATYikIqzrETREnpjstFgMM5awNIhSOU93Z71Rj5J+FWlZHhVVV4FZgpOtYV0Yjqn8cwmRyKf&#10;oXC1lusyxD9U0QhtKekG6kwEweao/4BqtETwUIVdCU0GVaWlShyIzXDwG5urWjiVuFBzvNu0yf8/&#10;WPlycYlMlwUfc2ZFQyPqPnffurvu687qZvWxu+2+d19y1v1YfejuVp+6W7q9YePYuNb5nOKv3CVG&#10;6t5dgHzrmYXTWtiZOkGEtlaipHKH0T97EBAVT6Fs2r6AkvKKeYDUw2WFTQSk7rBlGtX1ZlRqGZik&#10;y9HoYDyggUoyreWYQeT3wQ59eKagYVEoeGWgpbIwXPZvJSUSiwsf+rB790QEjC7PtTFJwdn01CBb&#10;CHpB5+lLXIjvtpuxrC344f5oPyE/sPltiEH6/gbR6ECrYHRT8IONk8hjB5/aksoUeRDa9DIxNXbd&#10;0tjFfhpTKK+powj9O6e9JKEGfM9ZS2+84P7dXKDizDy3NJXD4d5eXIqk7O0/GZGC25bptkVYSVAF&#10;D5z14mnoF2nuUM9qyjRM3C2c0CQrnTobp9xXtS6W3nGa03rn4qJs68nr159h8hMAAP//AwBQSwME&#10;FAAGAAgAAAAhAOlWiDXeAAAABwEAAA8AAABkcnMvZG93bnJldi54bWxMj0FPg0AUhO8m/ofNM/HS&#10;2KVFaYssjTHB2IMHsZfeHuwKRPYtYbcU/73Pkx4nM5n5JtvPtheTGX3nSMFqGYEwVDvdUaPg+FHc&#10;bUH4gKSxd2QUfBsP+/z6KsNUuwu9m6kMjeAS8ikqaEMYUil93RqLfukGQ+x9utFiYDk2Uo944XLb&#10;y3UUJdJiR7zQ4mCeW1N/lWerYL1dlC/0VrzeVwdd4MPqNC3ig1K3N/PTI4hg5vAXhl98RoecmSp3&#10;Ju1FryCO+UpQkEQbEOwnO9aVgl2yAZln8j9//gMAAP//AwBQSwECLQAUAAYACAAAACEAtoM4kv4A&#10;AADhAQAAEwAAAAAAAAAAAAAAAAAAAAAAW0NvbnRlbnRfVHlwZXNdLnhtbFBLAQItABQABgAIAAAA&#10;IQA4/SH/1gAAAJQBAAALAAAAAAAAAAAAAAAAAC8BAABfcmVscy8ucmVsc1BLAQItABQABgAIAAAA&#10;IQAuMZtTTwIAAGEEAAAOAAAAAAAAAAAAAAAAAC4CAABkcnMvZTJvRG9jLnhtbFBLAQItABQABgAI&#10;AAAAIQDpVog13gAAAAcBAAAPAAAAAAAAAAAAAAAAAKkEAABkcnMvZG93bnJldi54bWxQSwUGAAAA&#10;AAQABADzAAAAtA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уплатой процентов по кредитам, полученным в российских кредитных организациях после 01 января 2013 года: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срок до 1 года – на осуществление заготовительной деятельности;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10" o:spid="_x0000_s1033" type="#_x0000_t109" style="position:absolute;left:0;text-align:left;margin-left:16.5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AdMU523gAAAAYBAAAPAAAAZHJzL2Rvd25yZXYueG1sTI8xT8MwEIV3pP4H65BY&#10;Kuq0aUsJuVQIKYgOHQgsbE5skqjxOYrdNPx7jqlMT3fv9O576X6ynRjN4FtHCMtFBMJQ5XRLNcLn&#10;R36/A+GDIq06Rwbhx3jYZ7ObVCXaXejdjEWoBYeQTxRCE0KfSOmrxljlF643xN63G6wKPA611IO6&#10;cLjt5CqKttKqlvhDo3rz0pjqVJwtwmo3L17pmL+ty4PO1Wb5Nc7jA+Ld7fT8BCKYKVyP4Q+f0SFj&#10;ptKdSXvRIcQxVwkIDyxsbx9ZS4Q1r2WWyv/42S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HTFOdt4AAAAGAQAADwAAAAAAAAAAAAAAAACqBAAAZHJzL2Rvd25yZXYueG1sUEsFBgAA&#10;AAAEAAQA8wAAALUFAAAAAA=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(нужное подчеркнуть);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5" o:spid="_x0000_s1032" type="#_x0000_t109" style="position:absolute;left:0;text-align:left;margin-left:16.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pnTwIAAGEEAAAOAAAAZHJzL2Uyb0RvYy54bWysVMFuEzEQvSPxD5bv7SZRU9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+PROCE/sPltiEH6/gbR6ECrYHRT8IONk8hjB5/aksoUeRDa9DIxNXbd&#10;0tjFfhpTKK+powj9O6e9JKEGfM9ZS2+84P7dXKDizDy3NJXD4d5eXIqk7I2fjEjBbct02yKsJKiC&#10;B8568TT0izR3qGc1ZRom7hZOaJKVTp2NU+6rWhdL7zjNab1zcVG29eT1688w+QkAAP//AwBQSwME&#10;FAAGAAgAAAAhAM1ZF6vbAAAABQEAAA8AAABkcnMvZG93bnJldi54bWxMj8FOg0AQhu8mvsNmTLw0&#10;dikoqcjSGBOMPfQg9tLbwK5AZGcJu6X49o4nPf7zT775Jt8tdhCzmXzvSMFmHYEw1DjdU6vg+FHe&#10;bUH4gKRxcGQUfBsPu+L6KsdMuwu9m7kKrWAI+QwVdCGMmZS+6YxFv3ajIe4+3WQxcJxaqSe8MNwO&#10;Mo6iVFrsiS90OJqXzjRf1dkqiLer6pUO5dt9vdclPmxO8yrZK3V7szw/gQhmCX/L8KvP6lCwU+3O&#10;pL0YFCQJvxKYBYLb9JFTzdM0Blnk8r998QMAAP//AwBQSwECLQAUAAYACAAAACEAtoM4kv4AAADh&#10;AQAAEwAAAAAAAAAAAAAAAAAAAAAAW0NvbnRlbnRfVHlwZXNdLnhtbFBLAQItABQABgAIAAAAIQA4&#10;/SH/1gAAAJQBAAALAAAAAAAAAAAAAAAAAC8BAABfcmVscy8ucmVsc1BLAQItABQABgAIAAAAIQCB&#10;YFpnTwIAAGEEAAAOAAAAAAAAAAAAAAAAAC4CAABkcnMvZTJvRG9jLnhtbFBLAQItABQABgAIAAAA&#10;IQDNWRer2wAAAAUBAAAPAAAAAAAAAAAAAAAAAKkEAABkcnMvZG93bnJldi54bWxQSwUGAAAAAAQA&#10;BADzAAAAsQ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приобретением после 01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</w:t>
      </w:r>
      <w:proofErr w:type="gramStart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3" o:spid="_x0000_s1031" type="#_x0000_t109" style="position:absolute;left:0;text-align:left;margin-left:16.3pt;margin-top:6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gOUAIAAGEEAAAOAAAAZHJzL2Uyb0RvYy54bWysVM1uEzEQviPxDpbv7SbpD+2qm6pqKUIq&#10;UKnwAI7Xm7XweszYyaac6AHuvAmXXgCVV9i8EWNvGlLghNiDNeOZ+Wa+Gc8eHS8aw+YKvQZb8OH2&#10;gDNlJZTaTgv+5vX51gFnPghbCgNWFfxaeX48fvzoqHW5GkENplTICMT6vHUFr0NweZZ5WatG+G1w&#10;ypKxAmxEIBWnWYmiJfTGZKPBYD9rAUuHIJX3dHvWG/k44VeVkuFVVXkVmCk41RbSiemcxDMbH4l8&#10;isLVWq7KEP9QRSO0paRrqDMRBJuh/gOq0RLBQxW2JTQZVJWWKnEgNsPBb2yuauFU4kLN8W7dJv//&#10;YOXL+SUyXRZ8hzMrGhpR97n71t11X7eWN8uP3W33vfuSs+7H8kN3t/zU3dLtDduJjWudzyn+yl1i&#10;pO7dBci3nlk4rYWdqhNEaGslSip3GP2zBwFR8RTKJu0LKCmvmAVIPVxU2ERA6g5bpFFdr0elFoFJ&#10;uhyNDvYHNFBJppUcM4j8PtihD88UNCwKBa8MtFQWhsv+raREYn7hQx92756IgNHluTYmKTidnBpk&#10;c0Ev6Dx9iQvx3XQzlrUFP9wb7SXkBza/CTFI398gGh1oFYxuCn6wdhJ57OBTW1KZIg9Cm14mpsau&#10;Whq72E9jAuU1dRShf+e0lyTUgO85a+mNF9y/mwlUnJnnlqZyONzdjUuRlN29JyNScNMy2bQIKwmq&#10;4IGzXjwN/SLNHOppTZmGibuFE5pkpVNn45T7qlbF0jtOc1rtXFyUTT15/fozjH8CAAD//wMAUEsD&#10;BBQABgAIAAAAIQCUJYea3wAAAAkBAAAPAAAAZHJzL2Rvd25yZXYueG1sTI+xTsMwEIZ3JN7BOiSW&#10;ijp1wY1CnAohBdGBgcDSzYndJCI+R7GbhrfnmGC87379912+X9zAZjuF3qOCzToBZrHxpsdWwedH&#10;eZcCC1Gj0YNHq+DbBtgX11e5zoy/4Ludq9gyKsGQaQVdjGPGeWg663RY+9Ei7U5+cjrSOLXcTPpC&#10;5W7gIkkkd7pHutDp0T53tvmqzk6BSFfVC76Vr/f1wZT6YXOcV9uDUrc3y9MjsGiX+BeGX31Sh4Kc&#10;an9GE9igYCskJYkLuQNGAZkSqAlIsQNe5Pz/B8UPAAAA//8DAFBLAQItABQABgAIAAAAIQC2gziS&#10;/gAAAOEBAAATAAAAAAAAAAAAAAAAAAAAAABbQ29udGVudF9UeXBlc10ueG1sUEsBAi0AFAAGAAgA&#10;AAAhADj9If/WAAAAlAEAAAsAAAAAAAAAAAAAAAAALwEAAF9yZWxzLy5yZWxzUEsBAi0AFAAGAAgA&#10;AAAhAN/D2A5QAgAAYQQAAA4AAAAAAAAAAAAAAAAALgIAAGRycy9lMm9Eb2MueG1sUEsBAi0AFAAG&#10;AAgAAAAhAJQlh5rfAAAACQEAAA8AAAAAAAAAAAAAAAAAqgQAAGRycy9kb3ducmV2LnhtbFBLBQYA&#10;AAAABAAEAPMAAAC2BQAAAAA=&#10;"/>
        </w:pic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4" o:spid="_x0000_s1030" type="#_x0000_t109" style="position:absolute;left:0;text-align:left;margin-left:16.3pt;margin-top: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XC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3ujvYT8wOa3IQbp+xtEowOtgtFNwQ82TiKPHXxqSypT5EFo08vE1Nh1&#10;S2MX+2lMobymjiL075z2koQa8D1nLb3xgvt3c4GKM/Pc0lQOh+NxXIqkjPeejEjBbct02yKsJKiC&#10;B8568TT0izR3qGc1ZRom7hZOaJKVTp2NU+6rWhdL7zjNab1zcVG29eT1688w+QkAAP//AwBQSwME&#10;FAAGAAgAAAAhAEeaB0PbAAAABgEAAA8AAABkcnMvZG93bnJldi54bWxMjkFPg0AQhe8m/ofNmHhp&#10;7FKqSJClMSYYe+hB7KW3gV2ByM4Sdkvx3zue9PQy7728+fLdYgcxm8n3jhRs1hEIQ43TPbUKjh/l&#10;XQrCBySNgyOj4Nt42BXXVzlm2l3o3cxVaAWPkM9QQRfCmEnpm85Y9Gs3GuLs000WA59TK/WEFx63&#10;g4yjKJEWe+IPHY7mpTPNV3W2CuJ0Vb3SoXy7r/e6xIfNaV5t90rd3izPTyCCWcJfGX7xGR0KZqrd&#10;mbQXg4JtnHCTfRaOk5S1ZvsxAVnk8j9+8QMAAP//AwBQSwECLQAUAAYACAAAACEAtoM4kv4AAADh&#10;AQAAEwAAAAAAAAAAAAAAAAAAAAAAW0NvbnRlbnRfVHlwZXNdLnhtbFBLAQItABQABgAIAAAAIQA4&#10;/SH/1gAAAJQBAAALAAAAAAAAAAAAAAAAAC8BAABfcmVscy8ucmVsc1BLAQItABQABgAIAAAAIQDb&#10;rTXCTwIAAGEEAAAOAAAAAAAAAAAAAAAAAC4CAABkcnMvZTJvRG9jLnhtbFBLAQItABQABgAIAAAA&#10;IQBHmgdD2wAAAAYBAAAPAAAAAAAAAAAAAAAAAKkEAABkcnMvZG93bnJldi54bWxQSwUGAAAAAAQA&#10;BADzAAAAsQ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проведённых после 01 января 2014 года (</w:t>
      </w:r>
      <w:proofErr w:type="gramStart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обеспечением после 01 января 2014 года газификации и электрифи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ных кооперативных рынков (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2" o:spid="_x0000_s1029" type="#_x0000_t109" style="position:absolute;left:0;text-align:left;margin-left:16.3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rTwIAAGEEAAAOAAAAZHJzL2Uyb0RvYy54bWysVMFuEzEQvSPxD5bv7SarpKSrbKoqpQip&#10;QKTCBzheb9bC6zG2k0040QPc+RMuvQAqv7D5I8beNKTACbEHa8Yz82bejGfHZ+takZWwToLOaf+4&#10;R4nQHAqpFzl98/ryaESJ80wXTIEWOd0IR88mjx+NG5OJFCpQhbAEQbTLGpPTynuTJYnjlaiZOwYj&#10;NBpLsDXzqNpFUljWIHqtkrTXO0kasIWxwIVzeHvRGekk4pel4P5VWTrhicop1ubjaeM5D2cyGbNs&#10;YZmpJN+Vwf6hippJjUn3UBfMM7K08g+oWnILDkp/zKFOoCwlF5EDsun3fmNzXTEjIhdsjjP7Nrn/&#10;B8tfrmaWyCKnKSWa1Tii9nP7rb1rvx5tb7Yf29v2e/slI+2P7Yf2bvupvcXbG5KGxjXGZRh/bWY2&#10;UHfmCvhbRzRMK6YX4txaaCrBCiy3H/yTBwFBcRhK5s0LKDAvW3qIPVyXtg6A2B2yjqPa7Ecl1p5w&#10;vEzT0UkPB8rRtJNDBpbdBxvr/DMBNQlCTksFDZZl/ax7KzERW10534Xdu0cioGRxKZWKil3Mp8qS&#10;FcMXdBm/yAX5HropTZqcng7TYUR+YHOHEL34/Q2ilh5XQck6p6O9E8tCB5/qAstkmWdSdTIyVXrX&#10;0tDFbhpzKDbYUQvdO8e9RKEC+56SBt94Tt27JbOCEvVc41RO+4NBWIqoDIZPUlTsoWV+aGGaI1RO&#10;PSWdOPXdIi2NlYsKM/Ujdw3nOMlSxs6GKXdV7YrFdxzntNu5sCiHevT69WeY/AQAAP//AwBQSwME&#10;FAAGAAgAAAAhAJxlK/vaAAAABQEAAA8AAABkcnMvZG93bnJldi54bWxMjs1OhDAUhfcmvkNzTdxM&#10;nDIMEoKUiTHBOAsXg27cXWgFIr0ltMPg23td6fL85JyvOKx2FIuZ/eBIwW4bgTDUOj1Qp+D9rbrL&#10;QPiApHF0ZBR8Gw+H8vqqwFy7C53MUodO8Aj5HBX0IUy5lL7tjUW/dZMhzj7dbDGwnDupZ7zwuB1l&#10;HEWptDgQP/Q4mafetF/12SqIs039TK/VS9IcdYX3u49lsz8qdXuzPj6ACGYNf2X4xWd0KJmpcWfS&#10;XowK9nHKTQUJCE7TjFXDbpqALAv5n778AQAA//8DAFBLAQItABQABgAIAAAAIQC2gziS/gAAAOEB&#10;AAATAAAAAAAAAAAAAAAAAAAAAABbQ29udGVudF9UeXBlc10ueG1sUEsBAi0AFAAGAAgAAAAhADj9&#10;If/WAAAAlAEAAAsAAAAAAAAAAAAAAAAALwEAAF9yZWxzLy5yZWxzUEsBAi0AFAAGAAgAAAAhAIUO&#10;t6tPAgAAYQQAAA4AAAAAAAAAAAAAAAAALgIAAGRycy9lMm9Eb2MueG1sUEsBAi0AFAAGAAgAAAAh&#10;AJxlK/vaAAAABQEAAA8AAAAAAAAAAAAAAAAAqQQAAGRycy9kb3ducmV2LnhtbFBLBQYAAAAABAAE&#10;APMAAACwBQAAAAA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осуществлением первоначального лизингового платежа и ежеме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заключённым после 01 января 2014 года (нужное подчеркнуть);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1" o:spid="_x0000_s1028" type="#_x0000_t109" style="position:absolute;left:0;text-align:left;margin-left:15.9pt;margin-top:-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afTwIAAGEEAAAOAAAAZHJzL2Uyb0RvYy54bWysVMFuEzEQvSPxD5bvzSZRU9pVNlXVEoRU&#10;oFLhAxyvN2vh9Zixk0040QPc+RMuvQAqv7D5I2a9aUiBE2IP1oxn5s2bGc+OT1eVYUuFXoPN+KDX&#10;50xZCbm284y/eT09OObMB2FzYcCqjK+V56eTx4/GtUvVEEowuUJGINantct4GYJLk8TLUlXC98Ap&#10;S8YCsBKBVJwnOYqa0CuTDPv9o6QGzB2CVN7T7UVn5JOIXxRKhldF4VVgJuPELcQT4zlrz2QyFukc&#10;hSu13NIQ/8CiEtpS0h3UhQiCLVD/AVVpieChCD0JVQJFoaWKNVA1g/5v1VyXwqlYCzXHu12b/P+D&#10;lS+XV8h0TrPjzIqKRtR8br41d83Xg83N5mNz23xvvqSs+bH50NxtPjW3dHvDBm3jaudTir92V9iW&#10;7t0lyLeeWTgvhZ2rM0SoSyVyohv9kwcBreIplM3qF5BTXrEIEHu4KrBqAak7bBVHtd6NSq0Ck3Q5&#10;HB4f9WmgkkxbmRglIr0PdujDMwUVa4WMFwZqooXhqnsrMZFYXvrQhd27x0LA6HyqjYkKzmfnBtlS&#10;0Auaxq+tnTL5fTdjWZ3xk9FwFJEf2Pw+RD9+f4OodKBVMLrK+PHOSaRtB5/anHKKNAhtOpnyG0s0&#10;7rvYTWMG+Zo6itC9c9pLEkrA95zV9MYz7t8tBCrOzHNLUzkZHB62SxGVw9GTISm4b5ntW4SVBJXx&#10;wFknnodukRYO9bykTINYu4UzmmShY2dbfh2rLVl6x7F7251rF2Vfj16//gyTnwAAAP//AwBQSwME&#10;FAAGAAgAAAAhAPE1C6fcAAAABgEAAA8AAABkcnMvZG93bnJldi54bWxMjjtPwzAUhfdK/Q/WRWKp&#10;Wid9UUKcCiEF0YGBwMLmxJckanwdxW4a/j2XCcbz0DlfepxsJ0YcfOtIQbyKQCBVzrRUK/h4z5cH&#10;ED5oMrpzhAq+0cMxm89SnRh3pTcci1ALHiGfaAVNCH0ipa8atNqvXI/E2ZcbrA4sh1qaQV953HZy&#10;HUV7aXVL/NDoHp8arM7FxSpYHxbFM73mL9vyZHK9iz/Hxeak1O3N9PgAIuAU/srwi8/okDFT6S5k&#10;vOgUbGImDwqWMQiO93csS7Z39yCzVP7Hz34AAAD//wMAUEsBAi0AFAAGAAgAAAAhALaDOJL+AAAA&#10;4QEAABMAAAAAAAAAAAAAAAAAAAAAAFtDb250ZW50X1R5cGVzXS54bWxQSwECLQAUAAYACAAAACEA&#10;OP0h/9YAAACUAQAACwAAAAAAAAAAAAAAAAAvAQAAX3JlbHMvLnJlbHNQSwECLQAUAAYACAAAACEA&#10;Kl92n08CAABhBAAADgAAAAAAAAAAAAAAAAAuAgAAZHJzL2Uyb0RvYy54bWxQSwECLQAUAAYACAAA&#10;ACEA8TULp9wAAAAGAQAADwAAAAAAAAAAAAAAAACpBAAAZHJzL2Rvd25yZXYueG1sUEsFBgAAAAAE&#10;AAQA8wAAALIFAAAAAA=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проведением после 1 января 2018 года социально значимых мероприятий на территории Ульяновской области;</w:t>
      </w:r>
    </w:p>
    <w:p w:rsidR="00793751" w:rsidRPr="0037504B" w:rsidRDefault="00BB3E9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9" o:spid="_x0000_s1027" type="#_x0000_t109" style="position:absolute;left:0;text-align:left;margin-left:16.5pt;margin-top:1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KwRHhHdAAAABgEAAA8AAABkcnMvZG93bnJldi54bWxMj8FOg0AQhu8mvsNmTLw0&#10;dmnBpkWWxphg7KEHsZfeFnYEIjtL2C3Ft3c86Wny5Z/88022n20vJhx950jBahmBQKqd6ahRcPoo&#10;HrYgfNBkdO8IFXyjh31+e5Pp1LgrveNUhkZwCflUK2hDGFIpfd2i1X7pBiTOPt1odWAcG2lGfeVy&#10;28t1FG2k1R3xhVYP+NJi/VVerIL1dlG+0rF4S6qDKfTj6jwt4oNS93fz8xOIgHP4W4ZffVaHnJ0q&#10;dyHjRa8gjvmVwDMBwfFmx1gx7hKQeSb/6+c/AAAA//8DAFBLAQItABQABgAIAAAAIQC2gziS/gAA&#10;AOEBAAATAAAAAAAAAAAAAAAAAAAAAABbQ29udGVudF9UeXBlc10ueG1sUEsBAi0AFAAGAAgAAAAh&#10;ADj9If/WAAAAlAEAAAsAAAAAAAAAAAAAAAAALwEAAF9yZWxzLy5yZWxzUEsBAi0AFAAGAAgAAAAh&#10;AD0mX7RPAgAAYQQAAA4AAAAAAAAAAAAAAAAALgIAAGRycy9lMm9Eb2MueG1sUEsBAi0AFAAGAAgA&#10;AAAhAKwRHhHdAAAABgEAAA8AAAAAAAAAAAAAAAAAqQQAAGRycy9kb3ducmV2LnhtbFBLBQYAAAAA&#10;BAAEAPMAAACzBQAAAAA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используемых для осуществления розничной продажи сельскохозяйственной продукции и продуктов её переработки,</w:t>
      </w:r>
    </w:p>
    <w:p w:rsidR="00793751" w:rsidRPr="0037504B" w:rsidRDefault="00147BEF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hAnsi="PT Astra Serif" w:cs="Times New Roman"/>
          <w:bCs/>
          <w:sz w:val="28"/>
          <w:szCs w:val="28"/>
        </w:rPr>
        <w:t xml:space="preserve">в объёме согласно </w:t>
      </w:r>
      <w:r w:rsidR="004E7DDF" w:rsidRPr="0037504B">
        <w:rPr>
          <w:rFonts w:ascii="PT Astra Serif" w:hAnsi="PT Astra Serif" w:cs="Times New Roman"/>
          <w:bCs/>
          <w:sz w:val="28"/>
          <w:szCs w:val="28"/>
        </w:rPr>
        <w:t xml:space="preserve">соответствующей </w:t>
      </w:r>
      <w:r w:rsidRPr="0037504B">
        <w:rPr>
          <w:rFonts w:ascii="PT Astra Serif" w:hAnsi="PT Astra Serif" w:cs="Times New Roman"/>
          <w:bCs/>
          <w:sz w:val="28"/>
          <w:szCs w:val="28"/>
        </w:rPr>
        <w:t xml:space="preserve">справке-расчёту размера субсидии, прилагаемой к настоящему заявлению, </w:t>
      </w:r>
      <w:r w:rsidRPr="0037504B">
        <w:rPr>
          <w:rFonts w:ascii="PT Astra Serif" w:eastAsia="Times New Roman" w:hAnsi="PT Astra Serif" w:cs="Times New Roman"/>
          <w:sz w:val="28"/>
          <w:szCs w:val="28"/>
        </w:rPr>
        <w:t>и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перечислить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субсидии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7DDF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следующим реквизитам: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аименование организации: 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аименование банка 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асчётный счёт 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ор</w:t>
      </w:r>
      <w:proofErr w:type="spell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 счёт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БИК ___________________________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93751" w:rsidRPr="0037504B" w:rsidRDefault="00793751" w:rsidP="00B630C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 о том, что обязан возвратить полученную субсидию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 доход областного бюджета Ульяновской области в теч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ение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30 календарных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дней со дня получения от Министерства агропромышленного комплекса 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развития сельских территорий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Министерство)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требования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возврате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 в следующих случаях:</w:t>
      </w:r>
      <w:proofErr w:type="gramEnd"/>
    </w:p>
    <w:p w:rsidR="00236225" w:rsidRPr="0037504B" w:rsidRDefault="00793751" w:rsidP="00AE2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нарушения условий, установленных при предоставлении субсидии,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установленных при предоставлении субсидии, или установление факта наличия в представленных документах недостоверных сведений, выявленных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результатам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проведённых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уполномоченным органом государственного финансового контроля Ульяновской области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проверок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793751" w:rsidRPr="0037504B" w:rsidRDefault="00AE20E7" w:rsidP="00AE2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выявления в представленных документах, подтверждающих затраты 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возмещения которых предоставлена с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убсидия, недостоверных сведений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невыполнения условия соглашения о предоставлении субсидии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об использовании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непредставления или несвоевременного представления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копии инвентарной карточки основных средств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подтверждающей наличие (отсутствие) приобретённых специализированных автотранспортных средств, технологического, торгового, компьютерного оборудования, программ для электронных вычислительных машин и (или) объекта,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строительство (реконструкцию) которого приобретены строительные материалы, в отношении которых предоставлены субсидии;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непредставления или несвоевременного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отчётности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достиже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нии планового 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значения показателя результативности </w:t>
      </w:r>
      <w:r w:rsidR="00011BE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 также о том, что в случае недостижения планового значения показателя результативности 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показателя.</w:t>
      </w:r>
      <w:proofErr w:type="gramEnd"/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заявлению прилагаются следующие документы на ______ 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663"/>
        <w:gridCol w:w="1697"/>
        <w:gridCol w:w="1715"/>
      </w:tblGrid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</w:p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его реквизиты (дата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№)</w:t>
            </w:r>
            <w:proofErr w:type="gramEnd"/>
          </w:p>
        </w:tc>
        <w:tc>
          <w:tcPr>
            <w:tcW w:w="1697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1715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7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организации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______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____________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</w:t>
      </w:r>
      <w:r w:rsidR="00FD216B"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бухгалтер организации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___________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____________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</w:t>
      </w:r>
      <w:r w:rsidR="00FD216B"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м.п.*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_____________ 20__ г.</w:t>
      </w: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*При наличии печати</w:t>
      </w:r>
      <w:r w:rsidR="00B27957" w:rsidRPr="0037504B">
        <w:rPr>
          <w:rFonts w:ascii="PT Astra Serif" w:hAnsi="PT Astra Serif" w:cs="Times New Roman"/>
          <w:spacing w:val="4"/>
          <w:sz w:val="24"/>
          <w:szCs w:val="24"/>
        </w:rPr>
        <w:t xml:space="preserve"> </w:t>
      </w:r>
      <w:r w:rsidR="00B27957" w:rsidRPr="0037504B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B27957" w:rsidRPr="0037504B">
        <w:rPr>
          <w:rFonts w:ascii="PT Astra Serif" w:hAnsi="PT Astra Serif" w:cs="Times New Roman"/>
          <w:sz w:val="20"/>
          <w:szCs w:val="20"/>
        </w:rPr>
        <w:t>организации</w:t>
      </w:r>
      <w:r w:rsidR="00B27957" w:rsidRPr="0037504B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proofErr w:type="gramStart"/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B27957" w:rsidRPr="0037504B" w:rsidRDefault="00C70216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11</w:t>
      </w:r>
      <w:r w:rsidR="00B2795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) наименование приложений № № 3-8 после слова «возмещения» дополнить слов</w:t>
      </w:r>
      <w:r w:rsidR="00832C4E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B2795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 «части»</w:t>
      </w:r>
      <w:r w:rsidR="00AA2D9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них сноски дополнить словами </w:t>
      </w:r>
      <w:r w:rsidR="00AA2D9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</w:t>
      </w:r>
      <w:r w:rsidR="00AA2D97" w:rsidRPr="0037504B">
        <w:rPr>
          <w:rFonts w:ascii="PT Astra Serif" w:hAnsi="PT Astra Serif" w:cs="Times New Roman"/>
          <w:spacing w:val="4"/>
          <w:sz w:val="28"/>
          <w:szCs w:val="28"/>
        </w:rPr>
        <w:t xml:space="preserve">у </w:t>
      </w:r>
      <w:r w:rsidR="00AA2D97" w:rsidRPr="0037504B">
        <w:rPr>
          <w:rFonts w:ascii="PT Astra Serif" w:hAnsi="PT Astra Serif" w:cs="Times New Roman"/>
          <w:sz w:val="28"/>
          <w:szCs w:val="28"/>
        </w:rPr>
        <w:t>организации</w:t>
      </w:r>
      <w:r w:rsidR="00AA2D97" w:rsidRPr="0037504B">
        <w:rPr>
          <w:rFonts w:ascii="PT Astra Serif" w:hAnsi="PT Astra Serif" w:cs="Times New Roman"/>
          <w:spacing w:val="4"/>
          <w:sz w:val="28"/>
          <w:szCs w:val="28"/>
        </w:rPr>
        <w:t>, являющейся хозяйственным обществом</w:t>
      </w:r>
      <w:r w:rsidR="00AA2D9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B460E" w:rsidRPr="0037504B" w:rsidRDefault="00236225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12</w:t>
      </w:r>
      <w:r w:rsidR="00BA6E8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07221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приложения № 9 </w:t>
      </w:r>
      <w:r w:rsidR="00050F7E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A85D5B" w:rsidRPr="0037504B" w:rsidRDefault="00A85D5B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50F7E" w:rsidRPr="0037504B" w:rsidTr="00050F7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«ПРИЛОЖЕНИЕ № 9</w:t>
            </w:r>
          </w:p>
          <w:p w:rsidR="00014016" w:rsidRPr="0037504B" w:rsidRDefault="00014016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приказу Министерства</w:t>
            </w: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сельского, лесного хозяйства</w:t>
            </w: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природных ресурсов</w:t>
            </w: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12.03.2018 № 5</w:t>
            </w: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50F7E" w:rsidRPr="0037504B" w:rsidRDefault="00050F7E" w:rsidP="00050F7E">
            <w:pPr>
              <w:spacing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050F7E" w:rsidRPr="0037504B" w:rsidRDefault="00050F7E" w:rsidP="00050F7E">
      <w:pPr>
        <w:spacing w:after="0" w:line="23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4016" w:rsidRPr="0037504B" w:rsidRDefault="00014016" w:rsidP="00050F7E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014016" w:rsidRPr="0037504B" w:rsidSect="009967B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460E" w:rsidRPr="0037504B" w:rsidRDefault="001B460E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ЖУРНАЛ  РЕГИСТРАЦИИ</w:t>
      </w:r>
    </w:p>
    <w:p w:rsidR="001B460E" w:rsidRPr="0037504B" w:rsidRDefault="001B460E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заявлений о предоставлении потребительским обществам </w:t>
      </w:r>
      <w:r w:rsidR="00050F7E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их союзам, обществам с ограниченной ответственностью,</w:t>
      </w:r>
    </w:p>
    <w:p w:rsidR="001B460E" w:rsidRPr="0037504B" w:rsidRDefault="001B460E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</w:t>
      </w:r>
      <w:r w:rsidR="00050F7E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 целях возмещения </w:t>
      </w:r>
      <w:r w:rsidR="00050F7E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части их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затрат, связанных с развитием экономической деятельности</w:t>
      </w:r>
      <w:proofErr w:type="gramEnd"/>
    </w:p>
    <w:p w:rsidR="00050F7E" w:rsidRPr="0037504B" w:rsidRDefault="001B460E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 год</w:t>
      </w:r>
    </w:p>
    <w:p w:rsidR="00014016" w:rsidRPr="0037504B" w:rsidRDefault="00014016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6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45"/>
        <w:gridCol w:w="4394"/>
        <w:gridCol w:w="2397"/>
        <w:gridCol w:w="1701"/>
        <w:gridCol w:w="1005"/>
        <w:gridCol w:w="1134"/>
        <w:gridCol w:w="1786"/>
        <w:gridCol w:w="1276"/>
      </w:tblGrid>
      <w:tr w:rsidR="00014016" w:rsidRPr="0037504B" w:rsidTr="00400E08">
        <w:trPr>
          <w:trHeight w:val="597"/>
        </w:trPr>
        <w:tc>
          <w:tcPr>
            <w:tcW w:w="541" w:type="dxa"/>
            <w:vMerge w:val="restart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№ 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  <w:r w:rsidR="0043256B"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 и время</w:t>
            </w:r>
          </w:p>
          <w:p w:rsidR="00014016" w:rsidRPr="0037504B" w:rsidRDefault="00014016" w:rsidP="0001401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поступления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14016" w:rsidRPr="0037504B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</w:t>
            </w:r>
            <w:r w:rsidRPr="0037504B">
              <w:rPr>
                <w:rFonts w:ascii="PT Astra Serif" w:eastAsia="Lucida Sans Unicode" w:hAnsi="PT Astra Serif" w:cs="font287"/>
                <w:kern w:val="1"/>
                <w:lang w:eastAsia="ar-SA"/>
              </w:rPr>
              <w:t xml:space="preserve">потребительского общества, 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союза потребительских обществ, общества </w:t>
            </w:r>
          </w:p>
          <w:p w:rsidR="00014016" w:rsidRPr="0037504B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с ограниченной ответственностью, доля уставного 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капитала</w:t>
            </w:r>
            <w:proofErr w:type="gramEnd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 в котором на 100 процен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softHyphen/>
              <w:t>тов принадлежит потребительскому обществу или союзу потребительских обществ</w:t>
            </w:r>
            <w:r w:rsidRPr="0037504B">
              <w:rPr>
                <w:rFonts w:ascii="PT Astra Serif" w:eastAsia="Lucida Sans Unicode" w:hAnsi="PT Astra Serif" w:cs="font287"/>
                <w:kern w:val="1"/>
                <w:lang w:eastAsia="ar-SA"/>
              </w:rPr>
              <w:t>, сельско</w:t>
            </w:r>
            <w:r w:rsidRPr="0037504B">
              <w:rPr>
                <w:rFonts w:ascii="PT Astra Serif" w:eastAsia="Lucida Sans Unicode" w:hAnsi="PT Astra Serif" w:cs="font287"/>
                <w:kern w:val="1"/>
                <w:lang w:eastAsia="ar-SA"/>
              </w:rPr>
              <w:softHyphen/>
              <w:t>хозяйственного потребительского коопера</w:t>
            </w:r>
            <w:r w:rsidRPr="0037504B">
              <w:rPr>
                <w:rFonts w:ascii="PT Astra Serif" w:eastAsia="Lucida Sans Unicode" w:hAnsi="PT Astra Serif" w:cs="font287"/>
                <w:kern w:val="1"/>
                <w:lang w:eastAsia="ar-SA"/>
              </w:rPr>
              <w:softHyphen/>
              <w:t>тива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,</w:t>
            </w:r>
            <w:r w:rsidRPr="0037504B">
              <w:rPr>
                <w:rFonts w:ascii="PT Astra Serif" w:eastAsia="Calibri" w:hAnsi="PT Astra Serif" w:cs="Times New Roman"/>
                <w:b/>
              </w:rPr>
              <w:t xml:space="preserve"> 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ассоциации (союза) сельскохозяйствен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softHyphen/>
              <w:t>ных потребительских кооперативов и потре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softHyphen/>
              <w:t>бительских обществ, 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014016" w:rsidRPr="0037504B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Сумма субсидии </w:t>
            </w:r>
          </w:p>
          <w:p w:rsidR="00014016" w:rsidRPr="0037504B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016" w:rsidRPr="0037504B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Уведомление </w:t>
            </w:r>
          </w:p>
          <w:p w:rsidR="00014016" w:rsidRPr="0037504B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о предоставлении субсидии или уведомление </w:t>
            </w:r>
          </w:p>
          <w:p w:rsidR="00014016" w:rsidRPr="0037504B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об отказе в предоставлении субсидии</w:t>
            </w:r>
          </w:p>
          <w:p w:rsidR="00014016" w:rsidRPr="0037504B" w:rsidRDefault="00014016" w:rsidP="00014016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(дата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, №)</w:t>
            </w:r>
            <w:proofErr w:type="gramEnd"/>
          </w:p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Передача документов </w:t>
            </w:r>
          </w:p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 xml:space="preserve">Соглашение </w:t>
            </w:r>
          </w:p>
          <w:p w:rsidR="00014016" w:rsidRPr="0037504B" w:rsidRDefault="00014016" w:rsidP="00014016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о предоставлении субсидии</w:t>
            </w:r>
          </w:p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(дата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014016" w:rsidRPr="0037504B" w:rsidRDefault="00014016" w:rsidP="00014016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Примечание</w:t>
            </w:r>
          </w:p>
        </w:tc>
      </w:tr>
      <w:tr w:rsidR="00014016" w:rsidRPr="0037504B" w:rsidTr="00400E08">
        <w:trPr>
          <w:trHeight w:val="1842"/>
        </w:trPr>
        <w:tc>
          <w:tcPr>
            <w:tcW w:w="541" w:type="dxa"/>
            <w:vMerge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14016" w:rsidRPr="0037504B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014016" w:rsidRPr="0037504B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016" w:rsidRPr="0037504B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подпись лица, получив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softHyphen/>
              <w:t>шего доку</w:t>
            </w:r>
            <w:r w:rsidRPr="0037504B">
              <w:rPr>
                <w:rFonts w:ascii="PT Astra Serif" w:eastAsia="Times New Roman" w:hAnsi="PT Astra Serif" w:cs="Times New Roman"/>
                <w:lang w:eastAsia="ru-RU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14016" w:rsidRPr="0037504B" w:rsidRDefault="00014016" w:rsidP="00014016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14016" w:rsidRPr="0037504B" w:rsidTr="00400E08">
        <w:tc>
          <w:tcPr>
            <w:tcW w:w="541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786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014016" w:rsidRPr="0037504B" w:rsidTr="00400E08">
        <w:tc>
          <w:tcPr>
            <w:tcW w:w="541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4016" w:rsidRPr="0037504B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014016" w:rsidRPr="0037504B" w:rsidRDefault="00014016" w:rsidP="00014016">
      <w:pPr>
        <w:widowControl w:val="0"/>
        <w:tabs>
          <w:tab w:val="left" w:pos="1080"/>
        </w:tabs>
        <w:spacing w:after="0" w:line="240" w:lineRule="auto"/>
        <w:ind w:left="-426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</w:t>
      </w:r>
    </w:p>
    <w:p w:rsidR="00014016" w:rsidRPr="0037504B" w:rsidRDefault="00014016" w:rsidP="009C5CBF">
      <w:pPr>
        <w:spacing w:after="0" w:line="240" w:lineRule="auto"/>
        <w:ind w:left="-4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*Графы 6 и 7 заполняются </w:t>
      </w:r>
      <w:proofErr w:type="gramStart"/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случае представления документов для получения </w:t>
      </w:r>
      <w:r w:rsidRPr="0037504B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субсидии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из областного бюджета Ульяновской области в целях возмещения затрат в связи</w:t>
      </w:r>
      <w:proofErr w:type="gramEnd"/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 xml:space="preserve">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(далее –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 </w:t>
      </w:r>
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37504B">
          <w:rPr>
            <w:rFonts w:ascii="PT Astra Serif" w:eastAsia="Times New Roman" w:hAnsi="PT Astra Serif" w:cs="Times New Roman"/>
            <w:sz w:val="20"/>
            <w:szCs w:val="20"/>
            <w:lang w:eastAsia="ru-RU"/>
          </w:rPr>
          <w:t>классификатор</w:t>
        </w:r>
      </w:hyperlink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у продукции по видам экономической деятельности </w:t>
      </w:r>
      <w:proofErr w:type="gramStart"/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ОК</w:t>
      </w:r>
      <w:proofErr w:type="gramEnd"/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034-2014 (КПЕС 2008), утверждённому приказом Федерального агентства по техническому регулированию и метрологии от 31.01.2014 № 14-ст.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014016" w:rsidRPr="0037504B" w:rsidRDefault="00014016" w:rsidP="0001401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14016" w:rsidRPr="0037504B" w:rsidSect="00A005AD">
          <w:pgSz w:w="16838" w:h="11906" w:orient="landscape"/>
          <w:pgMar w:top="851" w:right="1134" w:bottom="1701" w:left="1134" w:header="708" w:footer="708" w:gutter="0"/>
          <w:pgNumType w:start="6"/>
          <w:cols w:space="708"/>
          <w:titlePg/>
          <w:docGrid w:linePitch="360"/>
        </w:sectPr>
      </w:pPr>
    </w:p>
    <w:p w:rsidR="00014016" w:rsidRPr="0037504B" w:rsidRDefault="00014016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13) приложение № 10 признать утратившим силу;</w:t>
      </w:r>
    </w:p>
    <w:p w:rsidR="00014016" w:rsidRPr="0037504B" w:rsidRDefault="00014016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14) наименование приложения № 12 после слова «возмещения» дополнить словом «части» и в нём сноску дополнить словами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«у организации, являющейся хозяйственным обществом».</w:t>
      </w:r>
    </w:p>
    <w:p w:rsidR="00014016" w:rsidRPr="0037504B" w:rsidRDefault="00014016" w:rsidP="0001401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7504B">
        <w:rPr>
          <w:rFonts w:ascii="PT Astra Serif" w:hAnsi="PT Astra Serif" w:cs="Times New Roman"/>
          <w:sz w:val="28"/>
          <w:szCs w:val="28"/>
        </w:rPr>
        <w:t>Признать утратившим силу подпункт 6 пункта 4 приказа Министерства агропромышленного комплекса и развития сельских территорий Ульяновской области от 17.09.2018 № 67 «О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области».</w:t>
      </w:r>
      <w:proofErr w:type="gramEnd"/>
    </w:p>
    <w:p w:rsidR="00014016" w:rsidRPr="0037504B" w:rsidRDefault="00014016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Настоящий приказ вступает в силу на следующий день после дня его официального опубликования.</w:t>
      </w:r>
    </w:p>
    <w:p w:rsidR="00014016" w:rsidRPr="0037504B" w:rsidRDefault="00014016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60F13" w:rsidRPr="0037504B" w:rsidRDefault="00460F13" w:rsidP="00014016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014016" w:rsidRPr="0037504B" w:rsidRDefault="00014016" w:rsidP="00014016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– Министр </w:t>
      </w:r>
    </w:p>
    <w:p w:rsidR="00014016" w:rsidRPr="0037504B" w:rsidRDefault="00014016" w:rsidP="00014016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агропромышленного комплекса и развития </w:t>
      </w:r>
    </w:p>
    <w:p w:rsidR="00014016" w:rsidRPr="0037504B" w:rsidRDefault="00014016" w:rsidP="00014016">
      <w:pPr>
        <w:spacing w:after="0" w:line="230" w:lineRule="auto"/>
        <w:jc w:val="both"/>
        <w:rPr>
          <w:rFonts w:ascii="PT Astra Serif" w:hAnsi="PT Astra Serif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сельских территорий Ульяновской области</w:t>
      </w:r>
      <w:r w:rsidR="00460F1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460F13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М.И.Семёнкин</w:t>
      </w: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840624">
      <w:pPr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14016" w:rsidRPr="0037504B" w:rsidSect="00840624">
          <w:pgSz w:w="11906" w:h="16838"/>
          <w:pgMar w:top="1134" w:right="850" w:bottom="1134" w:left="1701" w:header="709" w:footer="709" w:gutter="0"/>
          <w:pgNumType w:start="7"/>
          <w:cols w:space="708"/>
          <w:titlePg/>
          <w:docGrid w:linePitch="360"/>
        </w:sectPr>
      </w:pPr>
    </w:p>
    <w:p w:rsidR="00184AD9" w:rsidRPr="0037504B" w:rsidRDefault="00184AD9" w:rsidP="00840624">
      <w:pPr>
        <w:spacing w:after="0" w:line="230" w:lineRule="auto"/>
        <w:jc w:val="both"/>
        <w:rPr>
          <w:rFonts w:ascii="PT Astra Serif" w:hAnsi="PT Astra Serif"/>
        </w:rPr>
      </w:pPr>
    </w:p>
    <w:sectPr w:rsidR="00184AD9" w:rsidRPr="0037504B" w:rsidSect="00014016">
      <w:pgSz w:w="16838" w:h="11906" w:orient="landscape"/>
      <w:pgMar w:top="851" w:right="1134" w:bottom="170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9C" w:rsidRDefault="00BB3E9C" w:rsidP="009D1887">
      <w:pPr>
        <w:spacing w:after="0" w:line="240" w:lineRule="auto"/>
      </w:pPr>
      <w:r>
        <w:separator/>
      </w:r>
    </w:p>
  </w:endnote>
  <w:endnote w:type="continuationSeparator" w:id="0">
    <w:p w:rsidR="00BB3E9C" w:rsidRDefault="00BB3E9C" w:rsidP="009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9C" w:rsidRDefault="00BB3E9C" w:rsidP="009D1887">
      <w:pPr>
        <w:spacing w:after="0" w:line="240" w:lineRule="auto"/>
      </w:pPr>
      <w:r>
        <w:separator/>
      </w:r>
    </w:p>
  </w:footnote>
  <w:footnote w:type="continuationSeparator" w:id="0">
    <w:p w:rsidR="00BB3E9C" w:rsidRDefault="00BB3E9C" w:rsidP="009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95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7DDF" w:rsidRPr="00ED24A0" w:rsidRDefault="004E7DDF" w:rsidP="00ED24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504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37504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37504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226446">
          <w:rPr>
            <w:rFonts w:ascii="PT Astra Serif" w:hAnsi="PT Astra Serif" w:cs="Times New Roman"/>
            <w:noProof/>
            <w:sz w:val="28"/>
            <w:szCs w:val="28"/>
          </w:rPr>
          <w:t>5</w:t>
        </w:r>
        <w:r w:rsidRPr="0037504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7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624" w:rsidRPr="00840624" w:rsidRDefault="00BB3E9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PT Astra Serif" w:hAnsi="PT Astra Serif" w:cs="Times New Roman"/>
            <w:noProof/>
            <w:sz w:val="28"/>
            <w:szCs w:val="28"/>
            <w:lang w:eastAsia="ru-RU"/>
          </w:rPr>
          <w:pict>
            <v:rect id="_x0000_s2051" style="position:absolute;left:0;text-align:left;margin-left:229.2pt;margin-top:3.6pt;width:17.25pt;height:13.5pt;z-index:251658240;mso-position-horizontal-relative:text;mso-position-vertical-relative:text" strokecolor="white [3212]"/>
          </w:pic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226446">
          <w:rPr>
            <w:rFonts w:ascii="PT Astra Serif" w:hAnsi="PT Astra Serif" w:cs="Times New Roman"/>
            <w:noProof/>
            <w:sz w:val="28"/>
            <w:szCs w:val="28"/>
          </w:rPr>
          <w:t>6</w: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683699" w:rsidRDefault="0068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6E"/>
    <w:rsid w:val="00002E02"/>
    <w:rsid w:val="00010542"/>
    <w:rsid w:val="00011BE6"/>
    <w:rsid w:val="00013455"/>
    <w:rsid w:val="00014016"/>
    <w:rsid w:val="00015275"/>
    <w:rsid w:val="000226E0"/>
    <w:rsid w:val="00034DC2"/>
    <w:rsid w:val="0004147D"/>
    <w:rsid w:val="00046CF9"/>
    <w:rsid w:val="00050F7E"/>
    <w:rsid w:val="0005192E"/>
    <w:rsid w:val="00061EFC"/>
    <w:rsid w:val="00063F64"/>
    <w:rsid w:val="00064906"/>
    <w:rsid w:val="00065698"/>
    <w:rsid w:val="00071671"/>
    <w:rsid w:val="00072211"/>
    <w:rsid w:val="00083F89"/>
    <w:rsid w:val="00091083"/>
    <w:rsid w:val="00095A3E"/>
    <w:rsid w:val="000A34C0"/>
    <w:rsid w:val="000B03B5"/>
    <w:rsid w:val="000D1477"/>
    <w:rsid w:val="000E4DF2"/>
    <w:rsid w:val="0011210D"/>
    <w:rsid w:val="00147BEF"/>
    <w:rsid w:val="001529B7"/>
    <w:rsid w:val="00157F36"/>
    <w:rsid w:val="00167A06"/>
    <w:rsid w:val="00176411"/>
    <w:rsid w:val="001840FA"/>
    <w:rsid w:val="00184AD9"/>
    <w:rsid w:val="001A6B7D"/>
    <w:rsid w:val="001B460E"/>
    <w:rsid w:val="001B6ED7"/>
    <w:rsid w:val="001C1E07"/>
    <w:rsid w:val="001D0A26"/>
    <w:rsid w:val="001D3252"/>
    <w:rsid w:val="001D57DB"/>
    <w:rsid w:val="001E36C0"/>
    <w:rsid w:val="001E6AB9"/>
    <w:rsid w:val="001E6E4E"/>
    <w:rsid w:val="001F7C03"/>
    <w:rsid w:val="002009A2"/>
    <w:rsid w:val="002108BA"/>
    <w:rsid w:val="002118C7"/>
    <w:rsid w:val="0021220F"/>
    <w:rsid w:val="002163AA"/>
    <w:rsid w:val="00221AD3"/>
    <w:rsid w:val="00226446"/>
    <w:rsid w:val="002271C5"/>
    <w:rsid w:val="00236225"/>
    <w:rsid w:val="0024201F"/>
    <w:rsid w:val="0026366A"/>
    <w:rsid w:val="00272DC5"/>
    <w:rsid w:val="00290235"/>
    <w:rsid w:val="002A26DB"/>
    <w:rsid w:val="002A3B32"/>
    <w:rsid w:val="002A620D"/>
    <w:rsid w:val="002C2718"/>
    <w:rsid w:val="002C343C"/>
    <w:rsid w:val="002C44A2"/>
    <w:rsid w:val="002C4C91"/>
    <w:rsid w:val="002D145E"/>
    <w:rsid w:val="002F6719"/>
    <w:rsid w:val="003005D4"/>
    <w:rsid w:val="00300F9E"/>
    <w:rsid w:val="00312ABE"/>
    <w:rsid w:val="00315166"/>
    <w:rsid w:val="00322055"/>
    <w:rsid w:val="00323C55"/>
    <w:rsid w:val="00325332"/>
    <w:rsid w:val="00360F75"/>
    <w:rsid w:val="00365E2A"/>
    <w:rsid w:val="0037504B"/>
    <w:rsid w:val="003868EF"/>
    <w:rsid w:val="003A44BD"/>
    <w:rsid w:val="003A69D8"/>
    <w:rsid w:val="003B3927"/>
    <w:rsid w:val="003B4850"/>
    <w:rsid w:val="003C7C30"/>
    <w:rsid w:val="003E20FC"/>
    <w:rsid w:val="003E312E"/>
    <w:rsid w:val="003E6D66"/>
    <w:rsid w:val="00407875"/>
    <w:rsid w:val="00413126"/>
    <w:rsid w:val="0043256B"/>
    <w:rsid w:val="004431B2"/>
    <w:rsid w:val="00460F13"/>
    <w:rsid w:val="00463B23"/>
    <w:rsid w:val="004721EE"/>
    <w:rsid w:val="00477F46"/>
    <w:rsid w:val="00493659"/>
    <w:rsid w:val="004A4540"/>
    <w:rsid w:val="004B175E"/>
    <w:rsid w:val="004B688B"/>
    <w:rsid w:val="004D296F"/>
    <w:rsid w:val="004D3BBF"/>
    <w:rsid w:val="004E48D9"/>
    <w:rsid w:val="004E7DDF"/>
    <w:rsid w:val="00500957"/>
    <w:rsid w:val="00515EEC"/>
    <w:rsid w:val="00521D7D"/>
    <w:rsid w:val="00522DC3"/>
    <w:rsid w:val="005418E8"/>
    <w:rsid w:val="005469BC"/>
    <w:rsid w:val="00556CB1"/>
    <w:rsid w:val="0056631B"/>
    <w:rsid w:val="00573FF5"/>
    <w:rsid w:val="00577BDD"/>
    <w:rsid w:val="00577DC5"/>
    <w:rsid w:val="00580330"/>
    <w:rsid w:val="00584CB5"/>
    <w:rsid w:val="005862B7"/>
    <w:rsid w:val="00595A4C"/>
    <w:rsid w:val="005D7539"/>
    <w:rsid w:val="005F3A23"/>
    <w:rsid w:val="005F5FFD"/>
    <w:rsid w:val="005F783A"/>
    <w:rsid w:val="00601D64"/>
    <w:rsid w:val="00603AC8"/>
    <w:rsid w:val="00634503"/>
    <w:rsid w:val="00642905"/>
    <w:rsid w:val="0064725D"/>
    <w:rsid w:val="00674E88"/>
    <w:rsid w:val="00683699"/>
    <w:rsid w:val="0068544F"/>
    <w:rsid w:val="0069793E"/>
    <w:rsid w:val="006B007C"/>
    <w:rsid w:val="006B4E45"/>
    <w:rsid w:val="006B6446"/>
    <w:rsid w:val="006C47C0"/>
    <w:rsid w:val="006C5FF0"/>
    <w:rsid w:val="006C7E8F"/>
    <w:rsid w:val="006E38EC"/>
    <w:rsid w:val="006E5338"/>
    <w:rsid w:val="0070007D"/>
    <w:rsid w:val="0070620F"/>
    <w:rsid w:val="00710FCF"/>
    <w:rsid w:val="00717DA1"/>
    <w:rsid w:val="00727722"/>
    <w:rsid w:val="00727F0A"/>
    <w:rsid w:val="00733B05"/>
    <w:rsid w:val="00744C83"/>
    <w:rsid w:val="00745C5E"/>
    <w:rsid w:val="007562A8"/>
    <w:rsid w:val="00767AB2"/>
    <w:rsid w:val="00775E25"/>
    <w:rsid w:val="007835D0"/>
    <w:rsid w:val="00783F4F"/>
    <w:rsid w:val="00793751"/>
    <w:rsid w:val="007A7B6A"/>
    <w:rsid w:val="007C7CDE"/>
    <w:rsid w:val="007E4309"/>
    <w:rsid w:val="007E7E2C"/>
    <w:rsid w:val="007F0C03"/>
    <w:rsid w:val="00812BA3"/>
    <w:rsid w:val="008240FD"/>
    <w:rsid w:val="00832C4E"/>
    <w:rsid w:val="00837C04"/>
    <w:rsid w:val="00840624"/>
    <w:rsid w:val="00852F91"/>
    <w:rsid w:val="008706F9"/>
    <w:rsid w:val="0087137F"/>
    <w:rsid w:val="008827FF"/>
    <w:rsid w:val="00887264"/>
    <w:rsid w:val="0089509C"/>
    <w:rsid w:val="008A648A"/>
    <w:rsid w:val="008A7C56"/>
    <w:rsid w:val="008D714C"/>
    <w:rsid w:val="008E0627"/>
    <w:rsid w:val="008E17D6"/>
    <w:rsid w:val="008E4E15"/>
    <w:rsid w:val="008F165E"/>
    <w:rsid w:val="00901610"/>
    <w:rsid w:val="00905E44"/>
    <w:rsid w:val="0090615D"/>
    <w:rsid w:val="00915D1C"/>
    <w:rsid w:val="00917844"/>
    <w:rsid w:val="00934775"/>
    <w:rsid w:val="0093513D"/>
    <w:rsid w:val="009450A5"/>
    <w:rsid w:val="009570FA"/>
    <w:rsid w:val="00972D9D"/>
    <w:rsid w:val="0098041F"/>
    <w:rsid w:val="00986BB8"/>
    <w:rsid w:val="00994F7F"/>
    <w:rsid w:val="009967BE"/>
    <w:rsid w:val="00997751"/>
    <w:rsid w:val="009A1BC1"/>
    <w:rsid w:val="009B0D84"/>
    <w:rsid w:val="009C5CBF"/>
    <w:rsid w:val="009C72F7"/>
    <w:rsid w:val="009D12A7"/>
    <w:rsid w:val="009D1887"/>
    <w:rsid w:val="00A005AD"/>
    <w:rsid w:val="00A166E6"/>
    <w:rsid w:val="00A16B25"/>
    <w:rsid w:val="00A16D3A"/>
    <w:rsid w:val="00A17CE4"/>
    <w:rsid w:val="00A20B7A"/>
    <w:rsid w:val="00A2621E"/>
    <w:rsid w:val="00A3408D"/>
    <w:rsid w:val="00A367FC"/>
    <w:rsid w:val="00A4145B"/>
    <w:rsid w:val="00A64C67"/>
    <w:rsid w:val="00A72232"/>
    <w:rsid w:val="00A72EBF"/>
    <w:rsid w:val="00A84282"/>
    <w:rsid w:val="00A85D5B"/>
    <w:rsid w:val="00A93E48"/>
    <w:rsid w:val="00A94B42"/>
    <w:rsid w:val="00AA2D97"/>
    <w:rsid w:val="00AB7EAB"/>
    <w:rsid w:val="00AD25F2"/>
    <w:rsid w:val="00AE20E7"/>
    <w:rsid w:val="00AE792F"/>
    <w:rsid w:val="00AF5F67"/>
    <w:rsid w:val="00B14750"/>
    <w:rsid w:val="00B27957"/>
    <w:rsid w:val="00B342B9"/>
    <w:rsid w:val="00B42F01"/>
    <w:rsid w:val="00B51543"/>
    <w:rsid w:val="00B630C5"/>
    <w:rsid w:val="00B65B52"/>
    <w:rsid w:val="00B711EC"/>
    <w:rsid w:val="00B71B6C"/>
    <w:rsid w:val="00B95E0E"/>
    <w:rsid w:val="00BA2B76"/>
    <w:rsid w:val="00BA55D7"/>
    <w:rsid w:val="00BA6E86"/>
    <w:rsid w:val="00BB0217"/>
    <w:rsid w:val="00BB3E9C"/>
    <w:rsid w:val="00BD4FAF"/>
    <w:rsid w:val="00BE07AD"/>
    <w:rsid w:val="00BF5916"/>
    <w:rsid w:val="00C00F04"/>
    <w:rsid w:val="00C0339D"/>
    <w:rsid w:val="00C050F1"/>
    <w:rsid w:val="00C17866"/>
    <w:rsid w:val="00C2168B"/>
    <w:rsid w:val="00C27753"/>
    <w:rsid w:val="00C356BD"/>
    <w:rsid w:val="00C4045D"/>
    <w:rsid w:val="00C43769"/>
    <w:rsid w:val="00C515A2"/>
    <w:rsid w:val="00C60198"/>
    <w:rsid w:val="00C60474"/>
    <w:rsid w:val="00C60AFB"/>
    <w:rsid w:val="00C70216"/>
    <w:rsid w:val="00C9171C"/>
    <w:rsid w:val="00C92DA5"/>
    <w:rsid w:val="00C973EE"/>
    <w:rsid w:val="00CA2C40"/>
    <w:rsid w:val="00CA41AD"/>
    <w:rsid w:val="00CA693A"/>
    <w:rsid w:val="00CB280B"/>
    <w:rsid w:val="00CB38B7"/>
    <w:rsid w:val="00CB6EE1"/>
    <w:rsid w:val="00CC7A4C"/>
    <w:rsid w:val="00CE2B45"/>
    <w:rsid w:val="00CE4707"/>
    <w:rsid w:val="00CF3CB8"/>
    <w:rsid w:val="00D02D5D"/>
    <w:rsid w:val="00D14C2A"/>
    <w:rsid w:val="00D162B6"/>
    <w:rsid w:val="00D268AB"/>
    <w:rsid w:val="00D31B5A"/>
    <w:rsid w:val="00D374B9"/>
    <w:rsid w:val="00D421B7"/>
    <w:rsid w:val="00D44B6E"/>
    <w:rsid w:val="00D752EB"/>
    <w:rsid w:val="00D80A6E"/>
    <w:rsid w:val="00D81EB5"/>
    <w:rsid w:val="00D8237C"/>
    <w:rsid w:val="00DB2AF9"/>
    <w:rsid w:val="00DB6277"/>
    <w:rsid w:val="00DC18D3"/>
    <w:rsid w:val="00DC3FA4"/>
    <w:rsid w:val="00DD1D72"/>
    <w:rsid w:val="00DD6303"/>
    <w:rsid w:val="00DE728D"/>
    <w:rsid w:val="00DF5553"/>
    <w:rsid w:val="00E0377D"/>
    <w:rsid w:val="00E03CFB"/>
    <w:rsid w:val="00E166ED"/>
    <w:rsid w:val="00E206A9"/>
    <w:rsid w:val="00E32165"/>
    <w:rsid w:val="00E36D4B"/>
    <w:rsid w:val="00E414D5"/>
    <w:rsid w:val="00E44020"/>
    <w:rsid w:val="00E442C7"/>
    <w:rsid w:val="00E54A71"/>
    <w:rsid w:val="00E63670"/>
    <w:rsid w:val="00E66635"/>
    <w:rsid w:val="00E77B44"/>
    <w:rsid w:val="00E84F64"/>
    <w:rsid w:val="00E91181"/>
    <w:rsid w:val="00EA079D"/>
    <w:rsid w:val="00EA1483"/>
    <w:rsid w:val="00EA2AE0"/>
    <w:rsid w:val="00EC38EA"/>
    <w:rsid w:val="00EC75C2"/>
    <w:rsid w:val="00ED24A0"/>
    <w:rsid w:val="00F0219D"/>
    <w:rsid w:val="00F07F83"/>
    <w:rsid w:val="00F10094"/>
    <w:rsid w:val="00F10D18"/>
    <w:rsid w:val="00F11D48"/>
    <w:rsid w:val="00F11EE4"/>
    <w:rsid w:val="00F41572"/>
    <w:rsid w:val="00F56AE4"/>
    <w:rsid w:val="00F74DED"/>
    <w:rsid w:val="00F85BEE"/>
    <w:rsid w:val="00F9646D"/>
    <w:rsid w:val="00FA2D78"/>
    <w:rsid w:val="00FC14FB"/>
    <w:rsid w:val="00FD06D9"/>
    <w:rsid w:val="00FD216B"/>
    <w:rsid w:val="00FD7327"/>
    <w:rsid w:val="00FE3BF1"/>
    <w:rsid w:val="00FE5414"/>
    <w:rsid w:val="00FF6E2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7560B81EA6D246EF4F73F55A3B95BD437B583F2C11C39118ADC34CD6PC3B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6CC6-3448-49EF-81A1-64A3EBA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2019-05-21T11:23:00Z</cp:lastPrinted>
  <dcterms:created xsi:type="dcterms:W3CDTF">2018-07-02T04:44:00Z</dcterms:created>
  <dcterms:modified xsi:type="dcterms:W3CDTF">2019-06-24T05:15:00Z</dcterms:modified>
</cp:coreProperties>
</file>