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D3" w:rsidRPr="0071657B" w:rsidRDefault="003B22D3" w:rsidP="003B22D3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>ПРИЛОЖЕНИЕ № 1</w:t>
      </w:r>
    </w:p>
    <w:p w:rsidR="003B22D3" w:rsidRPr="0071657B" w:rsidRDefault="003B22D3" w:rsidP="003B22D3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3B22D3" w:rsidRPr="0071657B" w:rsidRDefault="003B22D3" w:rsidP="003B22D3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>к приказу Министерства</w:t>
      </w:r>
    </w:p>
    <w:p w:rsidR="003B22D3" w:rsidRPr="0071657B" w:rsidRDefault="003B22D3" w:rsidP="003B22D3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3B22D3" w:rsidRPr="0071657B" w:rsidRDefault="003B22D3" w:rsidP="003B22D3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B22D3" w:rsidRPr="0071657B" w:rsidRDefault="003B22D3" w:rsidP="003B22D3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01.08.2019</w:t>
      </w:r>
      <w:r w:rsidRPr="0071657B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34</w:t>
      </w:r>
    </w:p>
    <w:p w:rsidR="003B22D3" w:rsidRPr="0071657B" w:rsidRDefault="003B22D3" w:rsidP="003B22D3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3B22D3" w:rsidRPr="0071657B" w:rsidRDefault="003B22D3" w:rsidP="003B22D3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3B22D3" w:rsidRPr="0071657B" w:rsidRDefault="003B22D3" w:rsidP="003B22D3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3B22D3" w:rsidRPr="0071657B" w:rsidRDefault="003B22D3" w:rsidP="003B22D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657B">
        <w:rPr>
          <w:rFonts w:ascii="PT Astra Serif" w:hAnsi="PT Astra Serif" w:cs="Times New Roman"/>
          <w:b/>
          <w:sz w:val="28"/>
          <w:szCs w:val="28"/>
        </w:rPr>
        <w:t>СТАВКИ СУБСИДИЙ</w:t>
      </w:r>
    </w:p>
    <w:p w:rsidR="003B22D3" w:rsidRPr="0071657B" w:rsidRDefault="003B22D3" w:rsidP="003B22D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657B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проведением мероприятий, направленных </w:t>
      </w:r>
      <w:r w:rsidRPr="0071657B">
        <w:rPr>
          <w:rFonts w:ascii="PT Astra Serif" w:hAnsi="PT Astra Serif" w:cs="Times New Roman"/>
          <w:b/>
          <w:sz w:val="28"/>
          <w:szCs w:val="28"/>
        </w:rPr>
        <w:br/>
        <w:t>на развитие мелиорации земель сельскохозяйственного назначения</w:t>
      </w:r>
    </w:p>
    <w:p w:rsidR="003B22D3" w:rsidRPr="0071657B" w:rsidRDefault="003B22D3" w:rsidP="003B22D3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B22D3" w:rsidRPr="0071657B" w:rsidRDefault="003B22D3" w:rsidP="003B22D3">
      <w:pPr>
        <w:pStyle w:val="a3"/>
        <w:spacing w:line="235" w:lineRule="auto"/>
        <w:ind w:firstLine="708"/>
        <w:jc w:val="both"/>
        <w:rPr>
          <w:rFonts w:ascii="PT Astra Serif" w:hAnsi="PT Astra Serif"/>
          <w:szCs w:val="28"/>
        </w:rPr>
      </w:pPr>
      <w:r w:rsidRPr="0071657B">
        <w:rPr>
          <w:rFonts w:ascii="PT Astra Serif" w:hAnsi="PT Astra Serif"/>
          <w:szCs w:val="28"/>
        </w:rPr>
        <w:t>В 2019 году размеры ставок субсидий из областного бюджета Ульянов</w:t>
      </w:r>
      <w:r w:rsidRPr="0071657B">
        <w:rPr>
          <w:rFonts w:ascii="PT Astra Serif" w:hAnsi="PT Astra Serif"/>
          <w:szCs w:val="28"/>
        </w:rPr>
        <w:softHyphen/>
        <w:t>ской области, предоставляемых сельскохозяйственным товаропроизводителям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составляют:</w:t>
      </w:r>
    </w:p>
    <w:p w:rsidR="003B22D3" w:rsidRPr="0071657B" w:rsidRDefault="003B22D3" w:rsidP="003B22D3">
      <w:pPr>
        <w:pStyle w:val="a3"/>
        <w:ind w:firstLine="708"/>
        <w:jc w:val="both"/>
        <w:rPr>
          <w:rFonts w:ascii="PT Astra Serif" w:hAnsi="PT Astra Serif"/>
          <w:bCs/>
          <w:color w:val="auto"/>
          <w:spacing w:val="-1"/>
          <w:szCs w:val="28"/>
        </w:rPr>
      </w:pPr>
      <w:r w:rsidRPr="0071657B">
        <w:rPr>
          <w:rFonts w:ascii="PT Astra Serif" w:hAnsi="PT Astra Serif"/>
          <w:bCs/>
          <w:color w:val="auto"/>
          <w:spacing w:val="-1"/>
          <w:szCs w:val="28"/>
        </w:rPr>
        <w:t xml:space="preserve">1) </w:t>
      </w:r>
      <w:r w:rsidRPr="0071657B">
        <w:rPr>
          <w:rFonts w:ascii="PT Astra Serif" w:hAnsi="PT Astra Serif"/>
          <w:szCs w:val="28"/>
        </w:rPr>
        <w:t>7 700 рублей/</w:t>
      </w:r>
      <w:proofErr w:type="gramStart"/>
      <w:r w:rsidRPr="0071657B">
        <w:rPr>
          <w:rFonts w:ascii="PT Astra Serif" w:hAnsi="PT Astra Serif"/>
          <w:szCs w:val="28"/>
        </w:rPr>
        <w:t>га</w:t>
      </w:r>
      <w:proofErr w:type="gramEnd"/>
      <w:r w:rsidRPr="0071657B">
        <w:rPr>
          <w:rFonts w:ascii="PT Astra Serif" w:hAnsi="PT Astra Serif"/>
          <w:szCs w:val="28"/>
        </w:rPr>
        <w:t xml:space="preserve"> – при предоставлении сельскохозяйственным товаропроизводителям субсидий в целях возмещения части их затрат, связанных с проведением культуртехнических мероприятий на выбывших сельскохозяйственных угодьях, вовлекаемых в сельскохозяйственный оборот;</w:t>
      </w:r>
    </w:p>
    <w:p w:rsidR="003B22D3" w:rsidRPr="0071657B" w:rsidRDefault="003B22D3" w:rsidP="003B22D3">
      <w:pPr>
        <w:pStyle w:val="a3"/>
        <w:ind w:firstLine="708"/>
        <w:jc w:val="both"/>
        <w:rPr>
          <w:rFonts w:ascii="PT Astra Serif" w:hAnsi="PT Astra Serif"/>
          <w:szCs w:val="28"/>
        </w:rPr>
      </w:pPr>
      <w:r w:rsidRPr="0071657B">
        <w:rPr>
          <w:rFonts w:ascii="PT Astra Serif" w:hAnsi="PT Astra Serif"/>
          <w:bCs/>
          <w:color w:val="auto"/>
          <w:spacing w:val="-1"/>
          <w:szCs w:val="28"/>
        </w:rPr>
        <w:t xml:space="preserve">2) </w:t>
      </w:r>
      <w:r w:rsidRPr="0071657B">
        <w:rPr>
          <w:rFonts w:ascii="PT Astra Serif" w:hAnsi="PT Astra Serif"/>
          <w:color w:val="auto"/>
          <w:szCs w:val="28"/>
        </w:rPr>
        <w:t>17 500 рублей/</w:t>
      </w:r>
      <w:proofErr w:type="gramStart"/>
      <w:r w:rsidRPr="0071657B">
        <w:rPr>
          <w:rFonts w:ascii="PT Astra Serif" w:hAnsi="PT Astra Serif"/>
          <w:color w:val="auto"/>
          <w:szCs w:val="28"/>
        </w:rPr>
        <w:t>га</w:t>
      </w:r>
      <w:proofErr w:type="gramEnd"/>
      <w:r w:rsidRPr="0071657B">
        <w:rPr>
          <w:rFonts w:ascii="PT Astra Serif" w:hAnsi="PT Astra Serif"/>
          <w:szCs w:val="28"/>
        </w:rPr>
        <w:t xml:space="preserve"> – при предоставлении сельскохозяйственным товаропроизводителям субсидий в целях возмещения части их затрат, связанных с проведением агролесомелиоративных мероприятий и (или) фитомелиоративных мероприятий,</w:t>
      </w:r>
      <w:r w:rsidRPr="0071657B">
        <w:rPr>
          <w:rFonts w:ascii="PT Astra Serif" w:hAnsi="PT Astra Serif" w:cs="PT Astra Serif"/>
          <w:szCs w:val="28"/>
        </w:rPr>
        <w:t xml:space="preserve"> направленных на закрепление песков</w:t>
      </w:r>
      <w:r w:rsidRPr="0071657B">
        <w:rPr>
          <w:rFonts w:ascii="PT Astra Serif" w:hAnsi="PT Astra Serif"/>
          <w:color w:val="auto"/>
          <w:szCs w:val="28"/>
        </w:rPr>
        <w:t>.</w:t>
      </w:r>
    </w:p>
    <w:p w:rsidR="003B22D3" w:rsidRPr="0071657B" w:rsidRDefault="003B22D3" w:rsidP="003B22D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B22D3" w:rsidRPr="0071657B" w:rsidRDefault="003B22D3" w:rsidP="003B22D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B22D3" w:rsidRPr="0071657B" w:rsidRDefault="003B22D3" w:rsidP="003B22D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B22D3" w:rsidRPr="0071657B" w:rsidRDefault="003B22D3" w:rsidP="003B22D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________________</w:t>
      </w:r>
    </w:p>
    <w:p w:rsidR="003254C9" w:rsidRDefault="003254C9"/>
    <w:sectPr w:rsidR="003254C9" w:rsidSect="003B22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3B22D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963C3"/>
    <w:rsid w:val="003A2935"/>
    <w:rsid w:val="003B22D3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D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D3"/>
    <w:pPr>
      <w:spacing w:after="0" w:line="240" w:lineRule="auto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2019-08-02T09:27:00Z</dcterms:created>
  <dcterms:modified xsi:type="dcterms:W3CDTF">2019-08-02T09:27:00Z</dcterms:modified>
</cp:coreProperties>
</file>