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05" w:rsidRDefault="00981005" w:rsidP="00D844D2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81005" w:rsidRDefault="00981005" w:rsidP="00D844D2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Ульяновской области</w:t>
      </w:r>
    </w:p>
    <w:p w:rsidR="00D844D2" w:rsidRDefault="00981005" w:rsidP="00D844D2">
      <w:pPr>
        <w:pStyle w:val="ConsPlusTitle"/>
        <w:widowControl/>
        <w:ind w:firstLine="18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F7F02">
        <w:rPr>
          <w:color w:val="000000"/>
          <w:sz w:val="28"/>
          <w:szCs w:val="28"/>
        </w:rPr>
        <w:t>О внесении изменений в Закон Ульяновской области «</w:t>
      </w:r>
      <w:r w:rsidR="00C40D81">
        <w:rPr>
          <w:color w:val="000000"/>
          <w:sz w:val="28"/>
          <w:szCs w:val="28"/>
        </w:rPr>
        <w:t xml:space="preserve">Об особо охраняемых природных территориях областного значения </w:t>
      </w:r>
    </w:p>
    <w:p w:rsidR="00872277" w:rsidRPr="00574A04" w:rsidRDefault="00C40D81" w:rsidP="00D844D2">
      <w:pPr>
        <w:pStyle w:val="ConsPlusTitle"/>
        <w:widowControl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Ульяновской области</w:t>
      </w:r>
      <w:r w:rsidR="00AF7F02">
        <w:rPr>
          <w:color w:val="000000"/>
          <w:sz w:val="28"/>
          <w:szCs w:val="28"/>
        </w:rPr>
        <w:t>»</w:t>
      </w:r>
    </w:p>
    <w:p w:rsidR="00981005" w:rsidRPr="009C5F74" w:rsidRDefault="00981005" w:rsidP="00C0376F">
      <w:pPr>
        <w:pStyle w:val="ConsPlusTitle"/>
        <w:widowControl/>
        <w:spacing w:line="276" w:lineRule="auto"/>
        <w:ind w:right="-5" w:firstLine="720"/>
        <w:jc w:val="both"/>
        <w:rPr>
          <w:b w:val="0"/>
          <w:color w:val="000000"/>
          <w:sz w:val="28"/>
          <w:szCs w:val="28"/>
        </w:rPr>
      </w:pPr>
    </w:p>
    <w:p w:rsidR="00981005" w:rsidRDefault="00981005" w:rsidP="004C1975">
      <w:pPr>
        <w:spacing w:line="360" w:lineRule="auto"/>
        <w:ind w:firstLine="708"/>
        <w:jc w:val="both"/>
        <w:rPr>
          <w:sz w:val="28"/>
          <w:szCs w:val="28"/>
        </w:rPr>
      </w:pPr>
      <w:r w:rsidRPr="004C1975">
        <w:rPr>
          <w:sz w:val="28"/>
          <w:szCs w:val="28"/>
        </w:rPr>
        <w:t xml:space="preserve">Проект закона Ульяновской области </w:t>
      </w:r>
      <w:r w:rsidR="00DF14BE" w:rsidRPr="004C1975">
        <w:rPr>
          <w:sz w:val="28"/>
          <w:szCs w:val="28"/>
        </w:rPr>
        <w:t>«О внесении изменений в Закон Ульяновской области «О</w:t>
      </w:r>
      <w:r w:rsidR="00C40D81">
        <w:rPr>
          <w:sz w:val="28"/>
          <w:szCs w:val="28"/>
        </w:rPr>
        <w:t>б особо охраняемых природных территориях областного значения в</w:t>
      </w:r>
      <w:r w:rsidR="00DF14BE" w:rsidRPr="004C1975">
        <w:rPr>
          <w:sz w:val="28"/>
          <w:szCs w:val="28"/>
        </w:rPr>
        <w:t xml:space="preserve"> Ульяновской области» (далее – законопроект) </w:t>
      </w:r>
      <w:r w:rsidRPr="004C1975">
        <w:rPr>
          <w:sz w:val="28"/>
          <w:szCs w:val="28"/>
        </w:rPr>
        <w:t xml:space="preserve">подготовлен в </w:t>
      </w:r>
      <w:r w:rsidR="001043AF" w:rsidRPr="004C1975">
        <w:rPr>
          <w:sz w:val="28"/>
          <w:szCs w:val="28"/>
        </w:rPr>
        <w:t>связи</w:t>
      </w:r>
      <w:r w:rsidRPr="004C1975">
        <w:rPr>
          <w:sz w:val="28"/>
          <w:szCs w:val="28"/>
        </w:rPr>
        <w:t xml:space="preserve"> с </w:t>
      </w:r>
      <w:r w:rsidR="00872277" w:rsidRPr="004C1975">
        <w:rPr>
          <w:sz w:val="28"/>
          <w:szCs w:val="28"/>
        </w:rPr>
        <w:t xml:space="preserve">необходимостью приведения </w:t>
      </w:r>
      <w:r w:rsidR="009B5CC0" w:rsidRPr="004C1975">
        <w:rPr>
          <w:sz w:val="28"/>
          <w:szCs w:val="28"/>
        </w:rPr>
        <w:t xml:space="preserve">Закона Ульяновской области </w:t>
      </w:r>
      <w:r w:rsidR="00C40D81">
        <w:rPr>
          <w:sz w:val="28"/>
          <w:szCs w:val="28"/>
        </w:rPr>
        <w:t>от 09.07</w:t>
      </w:r>
      <w:r w:rsidR="00EF3AAB" w:rsidRPr="004C1975">
        <w:rPr>
          <w:sz w:val="28"/>
          <w:szCs w:val="28"/>
        </w:rPr>
        <w:t>.200</w:t>
      </w:r>
      <w:r w:rsidR="00C40D81">
        <w:rPr>
          <w:sz w:val="28"/>
          <w:szCs w:val="28"/>
        </w:rPr>
        <w:t>7</w:t>
      </w:r>
      <w:r w:rsidR="00EF3AAB" w:rsidRPr="004C1975">
        <w:rPr>
          <w:sz w:val="28"/>
          <w:szCs w:val="28"/>
        </w:rPr>
        <w:t xml:space="preserve"> № </w:t>
      </w:r>
      <w:r w:rsidR="00C40D81">
        <w:rPr>
          <w:sz w:val="28"/>
          <w:szCs w:val="28"/>
        </w:rPr>
        <w:t>96</w:t>
      </w:r>
      <w:r w:rsidR="00EF3AAB" w:rsidRPr="004C1975">
        <w:rPr>
          <w:sz w:val="28"/>
          <w:szCs w:val="28"/>
        </w:rPr>
        <w:t xml:space="preserve">-ЗО </w:t>
      </w:r>
      <w:r w:rsidR="009B5CC0" w:rsidRPr="004C1975">
        <w:rPr>
          <w:sz w:val="28"/>
          <w:szCs w:val="28"/>
        </w:rPr>
        <w:t>«</w:t>
      </w:r>
      <w:r w:rsidR="00C40D81" w:rsidRPr="004C1975">
        <w:rPr>
          <w:sz w:val="28"/>
          <w:szCs w:val="28"/>
        </w:rPr>
        <w:t>О</w:t>
      </w:r>
      <w:r w:rsidR="00C40D81">
        <w:rPr>
          <w:sz w:val="28"/>
          <w:szCs w:val="28"/>
        </w:rPr>
        <w:t>б особо охраняемых природных территориях областного значения в</w:t>
      </w:r>
      <w:r w:rsidR="00C40D81" w:rsidRPr="004C1975">
        <w:rPr>
          <w:sz w:val="28"/>
          <w:szCs w:val="28"/>
        </w:rPr>
        <w:t xml:space="preserve"> Ульяновской области</w:t>
      </w:r>
      <w:r w:rsidR="009B5CC0" w:rsidRPr="004C1975">
        <w:rPr>
          <w:sz w:val="28"/>
          <w:szCs w:val="28"/>
        </w:rPr>
        <w:t xml:space="preserve">» </w:t>
      </w:r>
      <w:r w:rsidR="00DF14BE" w:rsidRPr="004C1975">
        <w:rPr>
          <w:sz w:val="28"/>
          <w:szCs w:val="28"/>
        </w:rPr>
        <w:t>(далее –</w:t>
      </w:r>
      <w:r w:rsidR="00C40D81">
        <w:rPr>
          <w:sz w:val="28"/>
          <w:szCs w:val="28"/>
        </w:rPr>
        <w:t xml:space="preserve"> Закон Ульяновской области от 09.07</w:t>
      </w:r>
      <w:r w:rsidR="00DF14BE" w:rsidRPr="004C1975">
        <w:rPr>
          <w:sz w:val="28"/>
          <w:szCs w:val="28"/>
        </w:rPr>
        <w:t>.200</w:t>
      </w:r>
      <w:r w:rsidR="00C40D81">
        <w:rPr>
          <w:sz w:val="28"/>
          <w:szCs w:val="28"/>
        </w:rPr>
        <w:t>7</w:t>
      </w:r>
      <w:r w:rsidR="001E60E1" w:rsidRPr="004C1975">
        <w:rPr>
          <w:sz w:val="28"/>
          <w:szCs w:val="28"/>
        </w:rPr>
        <w:t xml:space="preserve"> </w:t>
      </w:r>
      <w:r w:rsidR="00C40D81">
        <w:rPr>
          <w:sz w:val="28"/>
          <w:szCs w:val="28"/>
        </w:rPr>
        <w:t>№ 96</w:t>
      </w:r>
      <w:r w:rsidR="00DF14BE" w:rsidRPr="004C1975">
        <w:rPr>
          <w:sz w:val="28"/>
          <w:szCs w:val="28"/>
        </w:rPr>
        <w:t xml:space="preserve">-ЗО) </w:t>
      </w:r>
      <w:r w:rsidR="00CD6F06" w:rsidRPr="004C1975">
        <w:rPr>
          <w:sz w:val="28"/>
          <w:szCs w:val="28"/>
        </w:rPr>
        <w:t>в соответствие с федеральным законодательством</w:t>
      </w:r>
      <w:r w:rsidR="00F926AC" w:rsidRPr="004C1975">
        <w:rPr>
          <w:sz w:val="28"/>
          <w:szCs w:val="28"/>
        </w:rPr>
        <w:t>.</w:t>
      </w:r>
    </w:p>
    <w:p w:rsidR="00C40D81" w:rsidRDefault="00C40D81" w:rsidP="004C1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6747D">
        <w:rPr>
          <w:sz w:val="28"/>
          <w:szCs w:val="28"/>
        </w:rPr>
        <w:t xml:space="preserve">астью 3 статьи 2 Федерального закона от 14.03.1995 № 33-ФЗ «Об особо охраняемых природных территориях» органам государственной власти субъектов Российской Федерации предоставлено право определения иных категорий </w:t>
      </w:r>
      <w:r>
        <w:rPr>
          <w:sz w:val="28"/>
          <w:szCs w:val="28"/>
        </w:rPr>
        <w:t>особо охраняемых природных территорий местного значения.</w:t>
      </w:r>
    </w:p>
    <w:p w:rsidR="007D3CAC" w:rsidRDefault="007D3CAC" w:rsidP="004C19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письме Волжской межрегиональной природоохранной прокуратуры  о состоянии законности в сфере охраны окружающей среды и природопользования в Ульяновской области в 2014 году от 16.03.2015 № 7-5-2015/599 было указано о необходимости решения на законодательном уровне проблемы, связанной с установлением правовых оснований функционирования особо охраняемых природных территорий местного значения.</w:t>
      </w:r>
    </w:p>
    <w:p w:rsidR="00C40D81" w:rsidRPr="004C1975" w:rsidRDefault="00C40D81" w:rsidP="0028007E">
      <w:pPr>
        <w:spacing w:line="360" w:lineRule="auto"/>
        <w:ind w:firstLine="709"/>
        <w:jc w:val="both"/>
        <w:rPr>
          <w:sz w:val="28"/>
          <w:szCs w:val="28"/>
        </w:rPr>
      </w:pPr>
      <w:r w:rsidRPr="0006747D">
        <w:rPr>
          <w:sz w:val="28"/>
          <w:szCs w:val="28"/>
        </w:rPr>
        <w:t xml:space="preserve">В целях решения вопросов установления категорий </w:t>
      </w:r>
      <w:r>
        <w:rPr>
          <w:sz w:val="28"/>
          <w:szCs w:val="28"/>
        </w:rPr>
        <w:t>особо охраняемых природных территорий</w:t>
      </w:r>
      <w:r w:rsidRPr="0006747D">
        <w:rPr>
          <w:sz w:val="28"/>
          <w:szCs w:val="28"/>
        </w:rPr>
        <w:t xml:space="preserve"> местного значения и правовых оснований их функционирования</w:t>
      </w:r>
      <w:r w:rsidR="0028007E">
        <w:rPr>
          <w:sz w:val="28"/>
          <w:szCs w:val="28"/>
        </w:rPr>
        <w:t xml:space="preserve"> в</w:t>
      </w:r>
      <w:r w:rsidRPr="0006747D">
        <w:rPr>
          <w:sz w:val="28"/>
          <w:szCs w:val="28"/>
        </w:rPr>
        <w:t xml:space="preserve"> </w:t>
      </w:r>
      <w:r w:rsidR="0028007E">
        <w:rPr>
          <w:sz w:val="28"/>
          <w:szCs w:val="28"/>
        </w:rPr>
        <w:t xml:space="preserve">Министерство </w:t>
      </w:r>
      <w:r w:rsidR="007D3CAC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06747D">
        <w:rPr>
          <w:sz w:val="28"/>
          <w:szCs w:val="28"/>
        </w:rPr>
        <w:t xml:space="preserve"> </w:t>
      </w:r>
      <w:r w:rsidR="0028007E">
        <w:rPr>
          <w:sz w:val="28"/>
          <w:szCs w:val="28"/>
        </w:rPr>
        <w:t>представлены предложения  муниципального</w:t>
      </w:r>
      <w:r w:rsidRPr="0006747D">
        <w:rPr>
          <w:sz w:val="28"/>
          <w:szCs w:val="28"/>
        </w:rPr>
        <w:t xml:space="preserve"> образовани</w:t>
      </w:r>
      <w:r w:rsidR="0028007E">
        <w:rPr>
          <w:sz w:val="28"/>
          <w:szCs w:val="28"/>
        </w:rPr>
        <w:t>я</w:t>
      </w:r>
      <w:r w:rsidRPr="0006747D">
        <w:rPr>
          <w:sz w:val="28"/>
          <w:szCs w:val="28"/>
        </w:rPr>
        <w:t xml:space="preserve"> «г</w:t>
      </w:r>
      <w:r w:rsidR="0028007E">
        <w:rPr>
          <w:sz w:val="28"/>
          <w:szCs w:val="28"/>
        </w:rPr>
        <w:t xml:space="preserve">ород </w:t>
      </w:r>
      <w:r w:rsidRPr="0006747D">
        <w:rPr>
          <w:sz w:val="28"/>
          <w:szCs w:val="28"/>
        </w:rPr>
        <w:t>Ульяновск»</w:t>
      </w:r>
      <w:r w:rsidR="0028007E">
        <w:rPr>
          <w:sz w:val="28"/>
          <w:szCs w:val="28"/>
        </w:rPr>
        <w:t xml:space="preserve"> Ульяновской области </w:t>
      </w:r>
      <w:r w:rsidRPr="0006747D">
        <w:rPr>
          <w:sz w:val="28"/>
          <w:szCs w:val="28"/>
        </w:rPr>
        <w:t xml:space="preserve"> и</w:t>
      </w:r>
      <w:r w:rsidR="0028007E">
        <w:rPr>
          <w:sz w:val="28"/>
          <w:szCs w:val="28"/>
        </w:rPr>
        <w:t xml:space="preserve"> муниципального образования </w:t>
      </w:r>
      <w:r w:rsidRPr="0006747D">
        <w:rPr>
          <w:sz w:val="28"/>
          <w:szCs w:val="28"/>
        </w:rPr>
        <w:t>«г</w:t>
      </w:r>
      <w:r w:rsidR="0028007E">
        <w:rPr>
          <w:sz w:val="28"/>
          <w:szCs w:val="28"/>
        </w:rPr>
        <w:t xml:space="preserve">ород </w:t>
      </w:r>
      <w:r w:rsidRPr="0006747D">
        <w:rPr>
          <w:sz w:val="28"/>
          <w:szCs w:val="28"/>
        </w:rPr>
        <w:t>Димитровград»</w:t>
      </w:r>
      <w:r w:rsidR="0028007E">
        <w:rPr>
          <w:sz w:val="28"/>
          <w:szCs w:val="28"/>
        </w:rPr>
        <w:t xml:space="preserve"> Ульяновской области по</w:t>
      </w:r>
      <w:r w:rsidRPr="0006747D">
        <w:rPr>
          <w:sz w:val="28"/>
          <w:szCs w:val="28"/>
        </w:rPr>
        <w:t xml:space="preserve"> установлению </w:t>
      </w:r>
      <w:r w:rsidR="0028007E">
        <w:rPr>
          <w:sz w:val="28"/>
          <w:szCs w:val="28"/>
        </w:rPr>
        <w:lastRenderedPageBreak/>
        <w:t xml:space="preserve">следующих </w:t>
      </w:r>
      <w:r w:rsidRPr="0006747D">
        <w:rPr>
          <w:sz w:val="28"/>
          <w:szCs w:val="28"/>
        </w:rPr>
        <w:t xml:space="preserve">категорий </w:t>
      </w:r>
      <w:r w:rsidR="007D3CAC">
        <w:rPr>
          <w:sz w:val="28"/>
          <w:szCs w:val="28"/>
        </w:rPr>
        <w:t>особо охраняемых природных территорий</w:t>
      </w:r>
      <w:r w:rsidR="0028007E">
        <w:rPr>
          <w:sz w:val="28"/>
          <w:szCs w:val="28"/>
        </w:rPr>
        <w:t xml:space="preserve"> местного значения:</w:t>
      </w:r>
    </w:p>
    <w:p w:rsidR="004F532F" w:rsidRPr="0028007E" w:rsidRDefault="007D3CAC" w:rsidP="0028007E">
      <w:pPr>
        <w:pStyle w:val="af2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B644D">
        <w:rPr>
          <w:sz w:val="28"/>
          <w:szCs w:val="28"/>
        </w:rPr>
        <w:t>эколого-рекреационная зона</w:t>
      </w:r>
      <w:r>
        <w:rPr>
          <w:sz w:val="28"/>
          <w:szCs w:val="28"/>
        </w:rPr>
        <w:t xml:space="preserve">, </w:t>
      </w:r>
      <w:r w:rsidRPr="005B644D">
        <w:rPr>
          <w:sz w:val="28"/>
          <w:szCs w:val="28"/>
        </w:rPr>
        <w:t>экологический парк, ландшафтный парк</w:t>
      </w:r>
      <w:r w:rsidR="004F532F" w:rsidRPr="005B644D">
        <w:rPr>
          <w:sz w:val="28"/>
          <w:szCs w:val="28"/>
        </w:rPr>
        <w:t xml:space="preserve"> – природная территория</w:t>
      </w:r>
      <w:r w:rsidR="004F532F">
        <w:rPr>
          <w:sz w:val="28"/>
          <w:szCs w:val="28"/>
        </w:rPr>
        <w:t>,</w:t>
      </w:r>
      <w:r w:rsidR="004F532F" w:rsidRPr="005B644D">
        <w:rPr>
          <w:sz w:val="28"/>
          <w:szCs w:val="28"/>
        </w:rPr>
        <w:t xml:space="preserve"> либо </w:t>
      </w:r>
      <w:r w:rsidR="004F532F" w:rsidRPr="005B644D">
        <w:rPr>
          <w:color w:val="000000"/>
          <w:sz w:val="28"/>
          <w:szCs w:val="28"/>
        </w:rPr>
        <w:t>видоизмененные хозяйственной деятельностью природные участки</w:t>
      </w:r>
      <w:r w:rsidR="004F532F" w:rsidRPr="005B644D">
        <w:rPr>
          <w:sz w:val="28"/>
          <w:szCs w:val="28"/>
        </w:rPr>
        <w:t xml:space="preserve">, предназначенные для сохранения и </w:t>
      </w:r>
      <w:r w:rsidR="004F532F" w:rsidRPr="005B644D">
        <w:rPr>
          <w:color w:val="000000"/>
          <w:sz w:val="28"/>
          <w:szCs w:val="28"/>
        </w:rPr>
        <w:t>восстановления природных комплексов, экологического просвещения населения и научных целей, регулируемой рекреации и нестационарного отдыха населения;</w:t>
      </w:r>
    </w:p>
    <w:p w:rsidR="004F532F" w:rsidRPr="0028007E" w:rsidRDefault="004F532F" w:rsidP="004F532F">
      <w:pPr>
        <w:pStyle w:val="af2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8007E">
        <w:rPr>
          <w:sz w:val="28"/>
          <w:szCs w:val="28"/>
        </w:rPr>
        <w:t xml:space="preserve">парк культуры и отдыха – природная территория естественного или искусственного происхождения предназначенная для сохранения и </w:t>
      </w:r>
      <w:r w:rsidRPr="0028007E">
        <w:rPr>
          <w:color w:val="000000"/>
          <w:sz w:val="28"/>
          <w:szCs w:val="28"/>
        </w:rPr>
        <w:t>восстановления экологических комплексов</w:t>
      </w:r>
      <w:r w:rsidRPr="0028007E">
        <w:rPr>
          <w:sz w:val="28"/>
          <w:szCs w:val="28"/>
        </w:rPr>
        <w:t>, рекреационно-оздоровительных и эколого-просветительских целей и культурного отдыха населения;</w:t>
      </w:r>
    </w:p>
    <w:p w:rsidR="004F532F" w:rsidRPr="005B644D" w:rsidRDefault="004F532F" w:rsidP="004F532F">
      <w:pPr>
        <w:pStyle w:val="af2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644D">
        <w:rPr>
          <w:sz w:val="28"/>
          <w:szCs w:val="28"/>
        </w:rPr>
        <w:t>лесопарк – естественно или искусственно организованная природная территория занятая древесно-кустарниковой растительностью, предназначенная для поддержания экологических и оздоровительных свойств местности и отдыха</w:t>
      </w:r>
      <w:r w:rsidRPr="005B644D">
        <w:rPr>
          <w:color w:val="000000"/>
          <w:sz w:val="28"/>
          <w:szCs w:val="28"/>
          <w:shd w:val="clear" w:color="auto" w:fill="FFFFFF"/>
        </w:rPr>
        <w:t xml:space="preserve"> населения </w:t>
      </w:r>
      <w:r w:rsidRPr="005B644D">
        <w:rPr>
          <w:sz w:val="28"/>
          <w:szCs w:val="28"/>
        </w:rPr>
        <w:t>(в т.ч. роща, лесной массив, урочище);</w:t>
      </w:r>
    </w:p>
    <w:p w:rsidR="004F532F" w:rsidRPr="005B644D" w:rsidRDefault="0028007E" w:rsidP="004F532F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муниципального образования «город Ульяновск» Ульяновской области существуют </w:t>
      </w:r>
      <w:r w:rsidR="00C83F71">
        <w:rPr>
          <w:sz w:val="28"/>
          <w:szCs w:val="28"/>
        </w:rPr>
        <w:t>следующие</w:t>
      </w:r>
      <w:r w:rsidR="004F532F" w:rsidRPr="005B644D">
        <w:rPr>
          <w:sz w:val="28"/>
          <w:szCs w:val="28"/>
        </w:rPr>
        <w:t xml:space="preserve"> особо охраняемые природные территории местного значения</w:t>
      </w:r>
      <w:r w:rsidR="00C83F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3566">
        <w:rPr>
          <w:sz w:val="28"/>
          <w:szCs w:val="28"/>
        </w:rPr>
        <w:t>правово</w:t>
      </w:r>
      <w:r>
        <w:rPr>
          <w:sz w:val="28"/>
          <w:szCs w:val="28"/>
        </w:rPr>
        <w:t>е</w:t>
      </w:r>
      <w:r w:rsidR="00D73566">
        <w:rPr>
          <w:sz w:val="28"/>
          <w:szCs w:val="28"/>
        </w:rPr>
        <w:t xml:space="preserve"> положение которых регулируе</w:t>
      </w:r>
      <w:r>
        <w:rPr>
          <w:sz w:val="28"/>
          <w:szCs w:val="28"/>
        </w:rPr>
        <w:t>тся решениями</w:t>
      </w:r>
      <w:r w:rsidR="004F532F" w:rsidRPr="005B644D">
        <w:rPr>
          <w:sz w:val="28"/>
          <w:szCs w:val="28"/>
        </w:rPr>
        <w:t xml:space="preserve"> Ульяновской Городской Думы </w:t>
      </w:r>
      <w:r w:rsidRPr="005B644D">
        <w:rPr>
          <w:color w:val="000001"/>
          <w:sz w:val="28"/>
          <w:szCs w:val="28"/>
        </w:rPr>
        <w:t xml:space="preserve">от 25.12.2002 № 222 </w:t>
      </w:r>
      <w:r w:rsidR="00C83F71">
        <w:rPr>
          <w:color w:val="000001"/>
          <w:sz w:val="28"/>
          <w:szCs w:val="28"/>
        </w:rPr>
        <w:t xml:space="preserve">                              </w:t>
      </w:r>
      <w:r w:rsidR="004F532F" w:rsidRPr="005B644D">
        <w:rPr>
          <w:color w:val="000001"/>
          <w:sz w:val="28"/>
          <w:szCs w:val="28"/>
        </w:rPr>
        <w:t xml:space="preserve">«Об утверждении Положения «О территориальной охране природы </w:t>
      </w:r>
      <w:r>
        <w:rPr>
          <w:color w:val="000001"/>
          <w:sz w:val="28"/>
          <w:szCs w:val="28"/>
        </w:rPr>
        <w:t xml:space="preserve"> </w:t>
      </w:r>
      <w:r w:rsidR="004F532F" w:rsidRPr="005B644D">
        <w:rPr>
          <w:color w:val="000001"/>
          <w:sz w:val="28"/>
          <w:szCs w:val="28"/>
        </w:rPr>
        <w:t xml:space="preserve">г.Ульяновска» и </w:t>
      </w:r>
      <w:r w:rsidRPr="005B644D">
        <w:rPr>
          <w:sz w:val="28"/>
          <w:szCs w:val="28"/>
        </w:rPr>
        <w:t xml:space="preserve">от 27.06.2007 № 83 </w:t>
      </w:r>
      <w:r w:rsidR="004F532F" w:rsidRPr="005B644D">
        <w:rPr>
          <w:sz w:val="28"/>
          <w:szCs w:val="28"/>
        </w:rPr>
        <w:t>«Об утверждении генерального плана гор</w:t>
      </w:r>
      <w:r w:rsidR="00C3650D">
        <w:rPr>
          <w:sz w:val="28"/>
          <w:szCs w:val="28"/>
        </w:rPr>
        <w:t>о</w:t>
      </w:r>
      <w:r w:rsidR="004F532F" w:rsidRPr="005B644D">
        <w:rPr>
          <w:sz w:val="28"/>
          <w:szCs w:val="28"/>
        </w:rPr>
        <w:t>да Ульяновска»</w:t>
      </w:r>
      <w:r>
        <w:rPr>
          <w:sz w:val="28"/>
          <w:szCs w:val="28"/>
        </w:rPr>
        <w:t>:</w:t>
      </w:r>
    </w:p>
    <w:p w:rsidR="004F532F" w:rsidRPr="005B644D" w:rsidRDefault="004F532F" w:rsidP="00C83F71">
      <w:pPr>
        <w:pStyle w:val="af2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B644D">
        <w:rPr>
          <w:color w:val="000000"/>
          <w:sz w:val="28"/>
          <w:szCs w:val="28"/>
        </w:rPr>
        <w:t>«Свияжская эколого-рекреационная зона», «Экологический парк «Чёрное озеро», «Карлинский пойменный ландшафтный парк» (лугопарк северный), «Белоключевский пойменный ландшафтный парк» (лугопарк южный)</w:t>
      </w:r>
      <w:r w:rsidR="00C83F71">
        <w:rPr>
          <w:color w:val="000000"/>
          <w:sz w:val="28"/>
          <w:szCs w:val="28"/>
        </w:rPr>
        <w:t>;</w:t>
      </w:r>
    </w:p>
    <w:p w:rsidR="004F532F" w:rsidRPr="005B644D" w:rsidRDefault="004F532F" w:rsidP="004F532F">
      <w:pPr>
        <w:pStyle w:val="af2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B644D">
        <w:rPr>
          <w:sz w:val="28"/>
          <w:szCs w:val="28"/>
        </w:rPr>
        <w:t>ПКО «Дружбы народов», ПКО «им. Я.М.Свердлова», ПКО «Парк Семьи Ульяновых» – памятник садово-паркового искусства</w:t>
      </w:r>
      <w:r w:rsidR="00C83F71">
        <w:rPr>
          <w:sz w:val="28"/>
          <w:szCs w:val="28"/>
        </w:rPr>
        <w:t>;</w:t>
      </w:r>
    </w:p>
    <w:p w:rsidR="004F532F" w:rsidRPr="005B644D" w:rsidRDefault="004F532F" w:rsidP="004F532F">
      <w:pPr>
        <w:pStyle w:val="af2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B644D">
        <w:rPr>
          <w:color w:val="000000"/>
          <w:sz w:val="28"/>
          <w:szCs w:val="28"/>
        </w:rPr>
        <w:lastRenderedPageBreak/>
        <w:t>ПКО «Победа», ПКО «Юности»,</w:t>
      </w:r>
      <w:r w:rsidRPr="005B644D">
        <w:rPr>
          <w:sz w:val="28"/>
          <w:szCs w:val="28"/>
        </w:rPr>
        <w:t xml:space="preserve"> ПКО «Винновская роща», ПКО «Молодёжный»,</w:t>
      </w:r>
      <w:r w:rsidRPr="005B644D">
        <w:rPr>
          <w:color w:val="000000"/>
          <w:sz w:val="28"/>
          <w:szCs w:val="28"/>
        </w:rPr>
        <w:t xml:space="preserve"> Детский парк им. А. Мат</w:t>
      </w:r>
      <w:r w:rsidR="00C83F71">
        <w:rPr>
          <w:color w:val="000000"/>
          <w:sz w:val="28"/>
          <w:szCs w:val="28"/>
        </w:rPr>
        <w:t>росова - парк культуры и отдыха;</w:t>
      </w:r>
    </w:p>
    <w:p w:rsidR="004F532F" w:rsidRPr="005B644D" w:rsidRDefault="004F532F" w:rsidP="004F532F">
      <w:pPr>
        <w:pStyle w:val="af2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B644D">
        <w:rPr>
          <w:color w:val="000000"/>
          <w:sz w:val="28"/>
          <w:szCs w:val="28"/>
        </w:rPr>
        <w:t>Парк «40</w:t>
      </w:r>
      <w:r w:rsidR="00C83F71">
        <w:rPr>
          <w:bCs/>
          <w:sz w:val="28"/>
          <w:szCs w:val="28"/>
        </w:rPr>
        <w:t>–</w:t>
      </w:r>
      <w:r w:rsidRPr="005B644D">
        <w:rPr>
          <w:color w:val="000000"/>
          <w:sz w:val="28"/>
          <w:szCs w:val="28"/>
        </w:rPr>
        <w:t xml:space="preserve">летия ВЛКСМ», парк «Прибрежный», </w:t>
      </w:r>
      <w:r w:rsidRPr="005B644D">
        <w:rPr>
          <w:sz w:val="28"/>
          <w:szCs w:val="28"/>
        </w:rPr>
        <w:t xml:space="preserve">парк «Приморский» </w:t>
      </w:r>
      <w:r w:rsidR="00C83F71">
        <w:rPr>
          <w:bCs/>
          <w:sz w:val="28"/>
          <w:szCs w:val="28"/>
        </w:rPr>
        <w:t xml:space="preserve">– </w:t>
      </w:r>
      <w:r w:rsidRPr="005B644D">
        <w:rPr>
          <w:color w:val="000000"/>
          <w:sz w:val="28"/>
          <w:szCs w:val="28"/>
        </w:rPr>
        <w:t>лесопарк.</w:t>
      </w:r>
    </w:p>
    <w:p w:rsidR="004F532F" w:rsidRDefault="004F532F" w:rsidP="004F532F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особо охраняемых природных территорий местного значения </w:t>
      </w:r>
      <w:r w:rsidRPr="005B644D">
        <w:rPr>
          <w:sz w:val="28"/>
          <w:szCs w:val="28"/>
        </w:rPr>
        <w:t xml:space="preserve"> «зона экологической реабилитации»  необходима для регулирования режимов охраны и использования на территории муниципального образования «город Ульяновск»  в связи с планируемым проведением работ по рекультивации нарушенных земель с использованием строительных отходов и последующим озеленением.</w:t>
      </w:r>
    </w:p>
    <w:p w:rsidR="004F532F" w:rsidRDefault="004F532F" w:rsidP="004F532F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Природным резерватом могут стать </w:t>
      </w:r>
      <w:r w:rsidRPr="005B644D">
        <w:rPr>
          <w:sz w:val="28"/>
          <w:szCs w:val="28"/>
        </w:rPr>
        <w:t>вновь выявляемые объекты природы в расширенных границах муниципального образования «город Ульяновск».</w:t>
      </w:r>
    </w:p>
    <w:p w:rsidR="009C0330" w:rsidRPr="005B644D" w:rsidRDefault="009C0330" w:rsidP="009C0330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осуществления монитори</w:t>
      </w:r>
      <w:r w:rsidR="00C83F71">
        <w:rPr>
          <w:sz w:val="28"/>
          <w:szCs w:val="28"/>
        </w:rPr>
        <w:t>нга законодательства субъектов Р</w:t>
      </w:r>
      <w:r>
        <w:rPr>
          <w:sz w:val="28"/>
          <w:szCs w:val="28"/>
        </w:rPr>
        <w:t xml:space="preserve">оссийской Федерации </w:t>
      </w:r>
      <w:r w:rsidR="00C83F71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, что в ряде субъектов </w:t>
      </w:r>
      <w:r w:rsidR="00C83F71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соответствующими законами </w:t>
      </w:r>
      <w:r w:rsidR="00C83F7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установлены категории особо охраняемых природных территорий местного значения</w:t>
      </w:r>
      <w:r w:rsidR="00143CE6">
        <w:rPr>
          <w:sz w:val="28"/>
          <w:szCs w:val="28"/>
        </w:rPr>
        <w:t xml:space="preserve"> (например: Закон Краснодарского края от 31.12.2003 № 656-КЗ  «Об особо охраняемых природных территориях Краснодарского края», Закон Новосибирской области от 26.09.2005 № 325-ОЗ «Об особо охраняемых природных территориях в Новосибирской области», </w:t>
      </w:r>
      <w:r w:rsidR="00D35563">
        <w:rPr>
          <w:sz w:val="28"/>
          <w:szCs w:val="28"/>
        </w:rPr>
        <w:t>Закон Нижегородской области от 08.08.2008 № 98-</w:t>
      </w:r>
      <w:r w:rsidR="008C329D">
        <w:rPr>
          <w:sz w:val="28"/>
          <w:szCs w:val="28"/>
        </w:rPr>
        <w:t>З «Об особо охраняемых природных территориях в Нижегородской области»</w:t>
      </w:r>
      <w:r w:rsidR="00143C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0330" w:rsidRDefault="009C0330" w:rsidP="00D7356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="00C83F71">
        <w:rPr>
          <w:sz w:val="28"/>
          <w:szCs w:val="28"/>
        </w:rPr>
        <w:t>целях приведения Закона Ульяновской области от 09.07</w:t>
      </w:r>
      <w:r w:rsidR="00C83F71" w:rsidRPr="004C1975">
        <w:rPr>
          <w:sz w:val="28"/>
          <w:szCs w:val="28"/>
        </w:rPr>
        <w:t>.200</w:t>
      </w:r>
      <w:r w:rsidR="00C83F71">
        <w:rPr>
          <w:sz w:val="28"/>
          <w:szCs w:val="28"/>
        </w:rPr>
        <w:t>7</w:t>
      </w:r>
      <w:r w:rsidR="00C83F71" w:rsidRPr="004C1975">
        <w:rPr>
          <w:sz w:val="28"/>
          <w:szCs w:val="28"/>
        </w:rPr>
        <w:t xml:space="preserve"> </w:t>
      </w:r>
      <w:r w:rsidR="00C83F71">
        <w:rPr>
          <w:sz w:val="28"/>
          <w:szCs w:val="28"/>
        </w:rPr>
        <w:t>№ 96</w:t>
      </w:r>
      <w:r w:rsidR="00C83F71" w:rsidRPr="004C1975">
        <w:rPr>
          <w:sz w:val="28"/>
          <w:szCs w:val="28"/>
        </w:rPr>
        <w:t>-ЗО</w:t>
      </w:r>
      <w:r>
        <w:rPr>
          <w:sz w:val="28"/>
          <w:szCs w:val="28"/>
        </w:rPr>
        <w:t xml:space="preserve"> в </w:t>
      </w:r>
      <w:r w:rsidR="00D73566">
        <w:rPr>
          <w:sz w:val="28"/>
          <w:szCs w:val="28"/>
        </w:rPr>
        <w:t>соответствие</w:t>
      </w:r>
      <w:r w:rsidR="00C83F7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C83F71">
        <w:rPr>
          <w:sz w:val="28"/>
          <w:szCs w:val="28"/>
        </w:rPr>
        <w:t>ому</w:t>
      </w:r>
      <w:r>
        <w:rPr>
          <w:sz w:val="28"/>
          <w:szCs w:val="28"/>
        </w:rPr>
        <w:t xml:space="preserve"> закон</w:t>
      </w:r>
      <w:r w:rsidR="00C83F71">
        <w:rPr>
          <w:sz w:val="28"/>
          <w:szCs w:val="28"/>
        </w:rPr>
        <w:t>у</w:t>
      </w:r>
      <w:r>
        <w:rPr>
          <w:sz w:val="28"/>
          <w:szCs w:val="28"/>
        </w:rPr>
        <w:t xml:space="preserve"> от 14.03.1995 №</w:t>
      </w:r>
      <w:r w:rsidR="00C83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33-ФЗ «Об особо охраняемых природных территориях» </w:t>
      </w:r>
      <w:r w:rsidR="00C83F7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законопроект</w:t>
      </w:r>
      <w:r w:rsidR="00C83F71">
        <w:rPr>
          <w:sz w:val="28"/>
          <w:szCs w:val="28"/>
        </w:rPr>
        <w:t>ом предлагается уточнение полномочий</w:t>
      </w:r>
      <w:r>
        <w:rPr>
          <w:sz w:val="28"/>
          <w:szCs w:val="28"/>
        </w:rPr>
        <w:t xml:space="preserve"> Правительства Ульяновской области</w:t>
      </w:r>
      <w:r w:rsidR="00D73566">
        <w:rPr>
          <w:sz w:val="28"/>
          <w:szCs w:val="28"/>
        </w:rPr>
        <w:t xml:space="preserve">, а также </w:t>
      </w:r>
      <w:r w:rsidR="00D73566">
        <w:rPr>
          <w:sz w:val="28"/>
          <w:szCs w:val="28"/>
          <w:lang w:eastAsia="ru-RU"/>
        </w:rPr>
        <w:t>органа исполнительной власти Ульяновской области, уполномоченного в сфере организации, охраны и функционирования особо охраняемых природных территорий.</w:t>
      </w:r>
    </w:p>
    <w:p w:rsidR="00C83F71" w:rsidRPr="009C0330" w:rsidRDefault="00C83F71" w:rsidP="009C0330">
      <w:pPr>
        <w:pStyle w:val="formattext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Законопроект не затрагивает вопросы осуществления предпринимательской и инвестиционной деятельности, в связи с чем проведение оценки регулирующего воздействия не требуется.</w:t>
      </w:r>
    </w:p>
    <w:p w:rsidR="00981005" w:rsidRPr="004C1975" w:rsidRDefault="00365AFF" w:rsidP="004C1975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4C1975">
        <w:rPr>
          <w:sz w:val="28"/>
          <w:szCs w:val="28"/>
        </w:rPr>
        <w:t>П</w:t>
      </w:r>
      <w:r w:rsidR="00981005" w:rsidRPr="004C1975">
        <w:rPr>
          <w:sz w:val="28"/>
          <w:szCs w:val="28"/>
        </w:rPr>
        <w:t>ринятие законопроекта не повлечёт негативных социально-экономических, политических, правовых и иных последствий при его реализации.</w:t>
      </w:r>
    </w:p>
    <w:p w:rsidR="00981005" w:rsidRPr="004C1975" w:rsidRDefault="00981005" w:rsidP="004C1975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1975">
        <w:rPr>
          <w:bCs/>
          <w:sz w:val="28"/>
          <w:szCs w:val="28"/>
        </w:rPr>
        <w:t xml:space="preserve">Концепция законопроекта разработана </w:t>
      </w:r>
      <w:r w:rsidR="007829C4">
        <w:rPr>
          <w:bCs/>
          <w:sz w:val="28"/>
          <w:szCs w:val="28"/>
        </w:rPr>
        <w:t xml:space="preserve">ведущим </w:t>
      </w:r>
      <w:r w:rsidR="00A07E46" w:rsidRPr="004C1975">
        <w:rPr>
          <w:bCs/>
          <w:sz w:val="28"/>
          <w:szCs w:val="28"/>
        </w:rPr>
        <w:t xml:space="preserve">консультантом </w:t>
      </w:r>
      <w:r w:rsidR="00682F1F" w:rsidRPr="004C1975">
        <w:rPr>
          <w:bCs/>
          <w:sz w:val="28"/>
          <w:szCs w:val="28"/>
        </w:rPr>
        <w:t xml:space="preserve">отдела </w:t>
      </w:r>
      <w:r w:rsidR="00A07E46" w:rsidRPr="004C1975">
        <w:rPr>
          <w:bCs/>
          <w:sz w:val="28"/>
          <w:szCs w:val="28"/>
        </w:rPr>
        <w:t xml:space="preserve">регулирования </w:t>
      </w:r>
      <w:r w:rsidR="00DC6A53" w:rsidRPr="004C1975">
        <w:rPr>
          <w:bCs/>
          <w:sz w:val="28"/>
          <w:szCs w:val="28"/>
        </w:rPr>
        <w:t>охраны окружающей среды и мониторинга окружающей среды</w:t>
      </w:r>
      <w:r w:rsidR="00F32F60" w:rsidRPr="004C1975">
        <w:rPr>
          <w:bCs/>
          <w:sz w:val="28"/>
          <w:szCs w:val="28"/>
        </w:rPr>
        <w:t xml:space="preserve"> департамента природных ресурсов и экологии </w:t>
      </w:r>
      <w:r w:rsidR="0027379C" w:rsidRPr="004C1975">
        <w:rPr>
          <w:bCs/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 w:rsidR="007829C4">
        <w:rPr>
          <w:bCs/>
          <w:sz w:val="28"/>
          <w:szCs w:val="28"/>
        </w:rPr>
        <w:t xml:space="preserve">Захаровой Оксаны  Александровны </w:t>
      </w:r>
      <w:bookmarkStart w:id="0" w:name="_GoBack"/>
      <w:bookmarkEnd w:id="0"/>
      <w:r w:rsidRPr="004C1975">
        <w:rPr>
          <w:bCs/>
          <w:sz w:val="28"/>
          <w:szCs w:val="28"/>
        </w:rPr>
        <w:t xml:space="preserve">при участии </w:t>
      </w:r>
      <w:r w:rsidR="007776ED" w:rsidRPr="004C1975">
        <w:rPr>
          <w:sz w:val="28"/>
          <w:szCs w:val="28"/>
        </w:rPr>
        <w:t>Заместителя</w:t>
      </w:r>
      <w:r w:rsidR="008434D6" w:rsidRPr="004C1975">
        <w:rPr>
          <w:sz w:val="28"/>
          <w:szCs w:val="28"/>
        </w:rPr>
        <w:t xml:space="preserve"> Председателя Правительства</w:t>
      </w:r>
      <w:r w:rsidR="008434D6" w:rsidRPr="004C1975">
        <w:rPr>
          <w:bCs/>
          <w:sz w:val="28"/>
          <w:szCs w:val="28"/>
        </w:rPr>
        <w:t xml:space="preserve"> Ульяновской области </w:t>
      </w:r>
      <w:r w:rsidR="007776ED" w:rsidRPr="004C1975">
        <w:rPr>
          <w:bCs/>
          <w:sz w:val="28"/>
          <w:szCs w:val="28"/>
        </w:rPr>
        <w:t>–</w:t>
      </w:r>
      <w:r w:rsidR="008434D6" w:rsidRPr="004C1975">
        <w:rPr>
          <w:bCs/>
          <w:sz w:val="28"/>
          <w:szCs w:val="28"/>
        </w:rPr>
        <w:t xml:space="preserve"> </w:t>
      </w:r>
      <w:r w:rsidRPr="004C1975">
        <w:rPr>
          <w:bCs/>
          <w:sz w:val="28"/>
          <w:szCs w:val="28"/>
        </w:rPr>
        <w:t>Министра сельского, лесного хозяйства и природных ресурсов Ульяновской области Александра Викторовича Чепухина.</w:t>
      </w:r>
    </w:p>
    <w:p w:rsidR="00981005" w:rsidRDefault="00981005" w:rsidP="00FC70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D73566" w:rsidRDefault="00D73566" w:rsidP="00FC708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8514A1" w:rsidRDefault="0098100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8514A1" w:rsidRDefault="008514A1" w:rsidP="00ED3002">
      <w:pPr>
        <w:tabs>
          <w:tab w:val="left" w:pos="5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981005">
        <w:rPr>
          <w:sz w:val="28"/>
          <w:szCs w:val="28"/>
        </w:rPr>
        <w:t xml:space="preserve"> </w:t>
      </w:r>
      <w:r w:rsidR="007235EC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4015">
        <w:rPr>
          <w:sz w:val="28"/>
          <w:szCs w:val="28"/>
        </w:rPr>
        <w:t>М</w:t>
      </w:r>
      <w:r w:rsidR="00981005">
        <w:rPr>
          <w:sz w:val="28"/>
          <w:szCs w:val="28"/>
        </w:rPr>
        <w:t>инистр сельского,</w:t>
      </w:r>
      <w:r w:rsidR="00ED3002">
        <w:rPr>
          <w:sz w:val="28"/>
          <w:szCs w:val="28"/>
        </w:rPr>
        <w:tab/>
      </w:r>
    </w:p>
    <w:p w:rsidR="008514A1" w:rsidRDefault="00981005" w:rsidP="008514A1">
      <w:pPr>
        <w:jc w:val="both"/>
        <w:rPr>
          <w:sz w:val="28"/>
          <w:szCs w:val="28"/>
        </w:rPr>
      </w:pPr>
      <w:r>
        <w:rPr>
          <w:sz w:val="28"/>
          <w:szCs w:val="28"/>
        </w:rPr>
        <w:t>лесного хозяйства и природных ресурсов</w:t>
      </w:r>
    </w:p>
    <w:p w:rsidR="00981005" w:rsidRPr="00365AFF" w:rsidRDefault="00981005" w:rsidP="00851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</w:t>
      </w:r>
      <w:r w:rsidR="008514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А.В.Чепухин</w:t>
      </w:r>
    </w:p>
    <w:sectPr w:rsidR="00981005" w:rsidRPr="00365AFF" w:rsidSect="004401D6">
      <w:headerReference w:type="default" r:id="rId7"/>
      <w:pgSz w:w="11906" w:h="16838"/>
      <w:pgMar w:top="1134" w:right="567" w:bottom="1134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7D" w:rsidRDefault="00AF097D">
      <w:r>
        <w:separator/>
      </w:r>
    </w:p>
  </w:endnote>
  <w:endnote w:type="continuationSeparator" w:id="1">
    <w:p w:rsidR="00AF097D" w:rsidRDefault="00AF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7D" w:rsidRDefault="00AF097D">
      <w:r>
        <w:separator/>
      </w:r>
    </w:p>
  </w:footnote>
  <w:footnote w:type="continuationSeparator" w:id="1">
    <w:p w:rsidR="00AF097D" w:rsidRDefault="00AF0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E1" w:rsidRDefault="00CF547D">
    <w:pPr>
      <w:pStyle w:val="ac"/>
      <w:jc w:val="center"/>
    </w:pPr>
    <w:fldSimple w:instr=" PAGE   \* MERGEFORMAT ">
      <w:r w:rsidR="00D844D2">
        <w:rPr>
          <w:noProof/>
        </w:rPr>
        <w:t>2</w:t>
      </w:r>
    </w:fldSimple>
  </w:p>
  <w:p w:rsidR="001E60E1" w:rsidRDefault="001E60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63E2"/>
    <w:multiLevelType w:val="hybridMultilevel"/>
    <w:tmpl w:val="2A1E4A4E"/>
    <w:lvl w:ilvl="0" w:tplc="0F7EA5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214C7"/>
    <w:multiLevelType w:val="hybridMultilevel"/>
    <w:tmpl w:val="0C6A95EE"/>
    <w:lvl w:ilvl="0" w:tplc="6C4C1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400"/>
    <w:rsid w:val="000201D9"/>
    <w:rsid w:val="000A7884"/>
    <w:rsid w:val="001043AF"/>
    <w:rsid w:val="00130EDE"/>
    <w:rsid w:val="00142404"/>
    <w:rsid w:val="00143CE6"/>
    <w:rsid w:val="001574D6"/>
    <w:rsid w:val="001D43CA"/>
    <w:rsid w:val="001D548B"/>
    <w:rsid w:val="001E02AC"/>
    <w:rsid w:val="001E60E1"/>
    <w:rsid w:val="001F089C"/>
    <w:rsid w:val="00260C53"/>
    <w:rsid w:val="0026219A"/>
    <w:rsid w:val="0027379C"/>
    <w:rsid w:val="0028007E"/>
    <w:rsid w:val="002B08BB"/>
    <w:rsid w:val="002F64CC"/>
    <w:rsid w:val="00317DB1"/>
    <w:rsid w:val="0034177B"/>
    <w:rsid w:val="00365AFF"/>
    <w:rsid w:val="00377AE0"/>
    <w:rsid w:val="003D7D47"/>
    <w:rsid w:val="003F1E03"/>
    <w:rsid w:val="004401D6"/>
    <w:rsid w:val="00452003"/>
    <w:rsid w:val="00466B43"/>
    <w:rsid w:val="004C1975"/>
    <w:rsid w:val="004E6C65"/>
    <w:rsid w:val="004F31A2"/>
    <w:rsid w:val="004F532F"/>
    <w:rsid w:val="00516920"/>
    <w:rsid w:val="00537AB7"/>
    <w:rsid w:val="00542A16"/>
    <w:rsid w:val="005F7BD1"/>
    <w:rsid w:val="0061352C"/>
    <w:rsid w:val="00645FF8"/>
    <w:rsid w:val="0067057C"/>
    <w:rsid w:val="00682F1F"/>
    <w:rsid w:val="006A7C26"/>
    <w:rsid w:val="007235EC"/>
    <w:rsid w:val="007343B7"/>
    <w:rsid w:val="0074016C"/>
    <w:rsid w:val="007569C6"/>
    <w:rsid w:val="007776ED"/>
    <w:rsid w:val="007829C4"/>
    <w:rsid w:val="00784DDF"/>
    <w:rsid w:val="007C0654"/>
    <w:rsid w:val="007D3CAC"/>
    <w:rsid w:val="007F2400"/>
    <w:rsid w:val="008434D6"/>
    <w:rsid w:val="00846A9F"/>
    <w:rsid w:val="008514A1"/>
    <w:rsid w:val="0085501A"/>
    <w:rsid w:val="00872277"/>
    <w:rsid w:val="008B416B"/>
    <w:rsid w:val="008B45C1"/>
    <w:rsid w:val="008C329D"/>
    <w:rsid w:val="00906ED1"/>
    <w:rsid w:val="00911157"/>
    <w:rsid w:val="00916879"/>
    <w:rsid w:val="0094237C"/>
    <w:rsid w:val="00943284"/>
    <w:rsid w:val="00944F49"/>
    <w:rsid w:val="00981005"/>
    <w:rsid w:val="00986FCA"/>
    <w:rsid w:val="009B5CC0"/>
    <w:rsid w:val="009C0330"/>
    <w:rsid w:val="009C5F74"/>
    <w:rsid w:val="009E0FD5"/>
    <w:rsid w:val="00A07E46"/>
    <w:rsid w:val="00A21A0C"/>
    <w:rsid w:val="00A475E6"/>
    <w:rsid w:val="00A735C8"/>
    <w:rsid w:val="00A87A2E"/>
    <w:rsid w:val="00AC7E54"/>
    <w:rsid w:val="00AF097D"/>
    <w:rsid w:val="00AF4F03"/>
    <w:rsid w:val="00AF7F02"/>
    <w:rsid w:val="00B03027"/>
    <w:rsid w:val="00B55CA9"/>
    <w:rsid w:val="00BF00B2"/>
    <w:rsid w:val="00BF5C3F"/>
    <w:rsid w:val="00C0376F"/>
    <w:rsid w:val="00C11F02"/>
    <w:rsid w:val="00C1527E"/>
    <w:rsid w:val="00C21B43"/>
    <w:rsid w:val="00C3650D"/>
    <w:rsid w:val="00C40D81"/>
    <w:rsid w:val="00C83F71"/>
    <w:rsid w:val="00C90A5E"/>
    <w:rsid w:val="00CA2713"/>
    <w:rsid w:val="00CD6F06"/>
    <w:rsid w:val="00CF547D"/>
    <w:rsid w:val="00D04015"/>
    <w:rsid w:val="00D35563"/>
    <w:rsid w:val="00D356D3"/>
    <w:rsid w:val="00D35E7A"/>
    <w:rsid w:val="00D73566"/>
    <w:rsid w:val="00D844D2"/>
    <w:rsid w:val="00DB51E2"/>
    <w:rsid w:val="00DC6A53"/>
    <w:rsid w:val="00DE54E5"/>
    <w:rsid w:val="00DF14BE"/>
    <w:rsid w:val="00E126F5"/>
    <w:rsid w:val="00E145E5"/>
    <w:rsid w:val="00E20B65"/>
    <w:rsid w:val="00E95CE7"/>
    <w:rsid w:val="00EA00D4"/>
    <w:rsid w:val="00EA030F"/>
    <w:rsid w:val="00EA20D7"/>
    <w:rsid w:val="00ED3002"/>
    <w:rsid w:val="00EF3AAB"/>
    <w:rsid w:val="00F024EA"/>
    <w:rsid w:val="00F32F60"/>
    <w:rsid w:val="00F5671B"/>
    <w:rsid w:val="00F926AC"/>
    <w:rsid w:val="00FC1DB9"/>
    <w:rsid w:val="00FC7081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D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66B4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0201D9"/>
  </w:style>
  <w:style w:type="character" w:styleId="a3">
    <w:name w:val="page number"/>
    <w:basedOn w:val="11"/>
    <w:rsid w:val="000201D9"/>
  </w:style>
  <w:style w:type="character" w:customStyle="1" w:styleId="a4">
    <w:name w:val="Нижний колонтитул Знак"/>
    <w:basedOn w:val="11"/>
    <w:rsid w:val="000201D9"/>
    <w:rPr>
      <w:sz w:val="24"/>
      <w:szCs w:val="24"/>
    </w:rPr>
  </w:style>
  <w:style w:type="character" w:styleId="a5">
    <w:name w:val="Hyperlink"/>
    <w:rsid w:val="000201D9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201D9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a7">
    <w:name w:val="Body Text"/>
    <w:basedOn w:val="a"/>
    <w:rsid w:val="000201D9"/>
    <w:pPr>
      <w:spacing w:after="120"/>
    </w:pPr>
  </w:style>
  <w:style w:type="paragraph" w:styleId="a8">
    <w:name w:val="List"/>
    <w:basedOn w:val="a7"/>
    <w:rsid w:val="000201D9"/>
    <w:rPr>
      <w:rFonts w:ascii="Arial" w:hAnsi="Arial" w:cs="Lohit Devanagari"/>
    </w:rPr>
  </w:style>
  <w:style w:type="paragraph" w:styleId="a9">
    <w:name w:val="caption"/>
    <w:basedOn w:val="a"/>
    <w:qFormat/>
    <w:rsid w:val="000201D9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12">
    <w:name w:val="Указатель1"/>
    <w:basedOn w:val="a"/>
    <w:rsid w:val="000201D9"/>
    <w:pPr>
      <w:suppressLineNumbers/>
    </w:pPr>
    <w:rPr>
      <w:rFonts w:ascii="Arial" w:hAnsi="Arial" w:cs="Lohit Devanagari"/>
    </w:rPr>
  </w:style>
  <w:style w:type="paragraph" w:customStyle="1" w:styleId="ConsPlusNonformat">
    <w:name w:val="ConsPlusNonformat"/>
    <w:rsid w:val="00020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Абзац с отсуп"/>
    <w:basedOn w:val="a"/>
    <w:rsid w:val="000201D9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201D9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rsid w:val="000201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201D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201D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0201D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Знак1"/>
    <w:basedOn w:val="a"/>
    <w:rsid w:val="000201D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er"/>
    <w:basedOn w:val="a"/>
    <w:rsid w:val="000201D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0201D9"/>
  </w:style>
  <w:style w:type="character" w:customStyle="1" w:styleId="ad">
    <w:name w:val="Верхний колонтитул Знак"/>
    <w:basedOn w:val="a0"/>
    <w:link w:val="ac"/>
    <w:uiPriority w:val="99"/>
    <w:rsid w:val="008B45C1"/>
    <w:rPr>
      <w:sz w:val="24"/>
      <w:szCs w:val="24"/>
      <w:lang w:eastAsia="zh-CN"/>
    </w:rPr>
  </w:style>
  <w:style w:type="character" w:customStyle="1" w:styleId="af0">
    <w:name w:val="Основной текст_"/>
    <w:basedOn w:val="a0"/>
    <w:link w:val="2"/>
    <w:locked/>
    <w:rsid w:val="00317DB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317DB1"/>
    <w:pPr>
      <w:widowControl w:val="0"/>
      <w:shd w:val="clear" w:color="auto" w:fill="FFFFFF"/>
      <w:suppressAutoHyphens w:val="0"/>
      <w:spacing w:before="720" w:line="384" w:lineRule="exact"/>
      <w:ind w:firstLine="280"/>
      <w:jc w:val="both"/>
    </w:pPr>
    <w:rPr>
      <w:sz w:val="26"/>
      <w:szCs w:val="26"/>
      <w:lang w:eastAsia="ru-RU"/>
    </w:rPr>
  </w:style>
  <w:style w:type="character" w:customStyle="1" w:styleId="14">
    <w:name w:val="Основной текст1"/>
    <w:basedOn w:val="af0"/>
    <w:rsid w:val="00317DB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1">
    <w:name w:val="No Spacing"/>
    <w:uiPriority w:val="1"/>
    <w:qFormat/>
    <w:rsid w:val="00CD6F06"/>
    <w:pPr>
      <w:suppressAutoHyphens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66B43"/>
    <w:rPr>
      <w:b/>
      <w:bCs/>
      <w:kern w:val="36"/>
      <w:sz w:val="48"/>
      <w:szCs w:val="48"/>
    </w:rPr>
  </w:style>
  <w:style w:type="paragraph" w:styleId="af2">
    <w:name w:val="Normal (Web)"/>
    <w:basedOn w:val="a"/>
    <w:rsid w:val="004F53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F532F"/>
  </w:style>
  <w:style w:type="paragraph" w:customStyle="1" w:styleId="formattext">
    <w:name w:val="formattext"/>
    <w:basedOn w:val="a"/>
    <w:rsid w:val="009C033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D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01D9"/>
  </w:style>
  <w:style w:type="character" w:styleId="a3">
    <w:name w:val="page number"/>
    <w:basedOn w:val="1"/>
    <w:rsid w:val="000201D9"/>
  </w:style>
  <w:style w:type="character" w:customStyle="1" w:styleId="a4">
    <w:name w:val="Нижний колонтитул Знак"/>
    <w:basedOn w:val="1"/>
    <w:rsid w:val="000201D9"/>
    <w:rPr>
      <w:sz w:val="24"/>
      <w:szCs w:val="24"/>
    </w:rPr>
  </w:style>
  <w:style w:type="character" w:styleId="a5">
    <w:name w:val="Hyperlink"/>
    <w:rsid w:val="000201D9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201D9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a7">
    <w:name w:val="Body Text"/>
    <w:basedOn w:val="a"/>
    <w:rsid w:val="000201D9"/>
    <w:pPr>
      <w:spacing w:after="120"/>
    </w:pPr>
  </w:style>
  <w:style w:type="paragraph" w:styleId="a8">
    <w:name w:val="List"/>
    <w:basedOn w:val="a7"/>
    <w:rsid w:val="000201D9"/>
    <w:rPr>
      <w:rFonts w:ascii="Arial" w:hAnsi="Arial" w:cs="Lohit Devanagari"/>
    </w:rPr>
  </w:style>
  <w:style w:type="paragraph" w:styleId="a9">
    <w:name w:val="caption"/>
    <w:basedOn w:val="a"/>
    <w:qFormat/>
    <w:rsid w:val="000201D9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10">
    <w:name w:val="Указатель1"/>
    <w:basedOn w:val="a"/>
    <w:rsid w:val="000201D9"/>
    <w:pPr>
      <w:suppressLineNumbers/>
    </w:pPr>
    <w:rPr>
      <w:rFonts w:ascii="Arial" w:hAnsi="Arial" w:cs="Lohit Devanagari"/>
    </w:rPr>
  </w:style>
  <w:style w:type="paragraph" w:customStyle="1" w:styleId="ConsPlusNonformat">
    <w:name w:val="ConsPlusNonformat"/>
    <w:rsid w:val="000201D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Абзац с отсуп"/>
    <w:basedOn w:val="a"/>
    <w:rsid w:val="000201D9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201D9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rsid w:val="000201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201D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201D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0201D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Знак1"/>
    <w:basedOn w:val="a"/>
    <w:rsid w:val="000201D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er"/>
    <w:basedOn w:val="a"/>
    <w:rsid w:val="000201D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0201D9"/>
  </w:style>
  <w:style w:type="character" w:customStyle="1" w:styleId="ad">
    <w:name w:val="Верхний колонтитул Знак"/>
    <w:basedOn w:val="a0"/>
    <w:link w:val="ac"/>
    <w:uiPriority w:val="99"/>
    <w:rsid w:val="008B45C1"/>
    <w:rPr>
      <w:sz w:val="24"/>
      <w:szCs w:val="24"/>
      <w:lang w:eastAsia="zh-CN"/>
    </w:rPr>
  </w:style>
  <w:style w:type="character" w:customStyle="1" w:styleId="af0">
    <w:name w:val="Основной текст_"/>
    <w:basedOn w:val="a0"/>
    <w:link w:val="2"/>
    <w:locked/>
    <w:rsid w:val="00317DB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317DB1"/>
    <w:pPr>
      <w:widowControl w:val="0"/>
      <w:shd w:val="clear" w:color="auto" w:fill="FFFFFF"/>
      <w:suppressAutoHyphens w:val="0"/>
      <w:spacing w:before="720" w:line="384" w:lineRule="exact"/>
      <w:ind w:firstLine="280"/>
      <w:jc w:val="both"/>
    </w:pPr>
    <w:rPr>
      <w:sz w:val="26"/>
      <w:szCs w:val="26"/>
      <w:lang w:eastAsia="ru-RU"/>
    </w:rPr>
  </w:style>
  <w:style w:type="character" w:customStyle="1" w:styleId="12">
    <w:name w:val="Основной текст1"/>
    <w:basedOn w:val="af0"/>
    <w:rsid w:val="00317DB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1">
    <w:name w:val="No Spacing"/>
    <w:uiPriority w:val="1"/>
    <w:qFormat/>
    <w:rsid w:val="00CD6F06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-U-</dc:creator>
  <cp:lastModifiedBy>ЗахароваОксана</cp:lastModifiedBy>
  <cp:revision>14</cp:revision>
  <cp:lastPrinted>2015-08-17T08:12:00Z</cp:lastPrinted>
  <dcterms:created xsi:type="dcterms:W3CDTF">2015-02-19T12:23:00Z</dcterms:created>
  <dcterms:modified xsi:type="dcterms:W3CDTF">2015-08-17T08:12:00Z</dcterms:modified>
</cp:coreProperties>
</file>