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10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/18 от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.07.2018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на проект приказа Министерства сельского, лесного хозяйства</w:t>
        <w:br/>
        <w:t>и природных ресурсов Ульяновской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 внесении изменений 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 xml:space="preserve">в отдельные нормативно-правовые акты Министерства сельского, лесного хозяйства и природных ресурсов Ульяновской области» 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 ресурсов Ульяновской области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сельского, лесного хозяйства и природных ресурсов Ульяновской области «О внесении изменений в отдельные нормативно-правовые акты Министерства сельского, лесного хозяйства и природных ресурсов Ульяновской области» (далее – проект), подготовленный заместителем Министра сельского, лесного хозяйства и природных ресурсов Ульяновской области Еварестовой М.С.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Проект разработан </w:t>
      </w:r>
      <w:r>
        <w:rPr>
          <w:sz w:val="28"/>
          <w:szCs w:val="28"/>
        </w:rPr>
        <w:t xml:space="preserve">в целях внесения изменений в отдельные </w:t>
      </w:r>
      <w:r>
        <w:rPr>
          <w:bCs/>
          <w:sz w:val="28"/>
          <w:szCs w:val="28"/>
        </w:rPr>
        <w:t xml:space="preserve">приказы Министерства сельского, лесного хозяйства и природных ресурсов Ульяновской области (далее — Министерства) </w:t>
      </w:r>
      <w:r>
        <w:rPr>
          <w:sz w:val="28"/>
          <w:szCs w:val="28"/>
        </w:rPr>
        <w:t>в связи с переименованием Министерства</w:t>
        <w:br/>
      </w:r>
      <w:r>
        <w:rPr>
          <w:bCs/>
          <w:sz w:val="28"/>
          <w:szCs w:val="28"/>
        </w:rPr>
        <w:t>в Министерство агропромышленного комплекса и развития сельских территорий Ульяновской области.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отнесено к компетенции Министерства сельского, лесного хозяйства и природных ресурсов Ульяновской области.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Директор департамента правовой,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организационной и кадровой работы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и природных ресурсов Ульяновской области 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LibreOffice/5.2.7.2$Linux_X86_64 LibreOffice_project/20m0$Build-2</Application>
  <Pages>1</Pages>
  <Words>171</Words>
  <Characters>1334</Characters>
  <CharactersWithSpaces>1538</CharactersWithSpaces>
  <Paragraphs>11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2018-06-18T05:32:00Z</dcterms:created>
  <dc:creator>Кулькова</dc:creator>
  <dc:description/>
  <dc:language>ru-RU</dc:language>
  <cp:lastModifiedBy/>
  <cp:lastPrinted>2018-07-19T17:18:49Z</cp:lastPrinted>
  <dcterms:modified xsi:type="dcterms:W3CDTF">2018-07-19T17:20:59Z</dcterms:modified>
  <cp:revision>8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