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A6" w:rsidRDefault="003263A6" w:rsidP="00624BA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7A13F2" w:rsidRDefault="00E67D91" w:rsidP="00624BA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67F52">
        <w:rPr>
          <w:b/>
          <w:sz w:val="28"/>
          <w:szCs w:val="28"/>
        </w:rPr>
        <w:t xml:space="preserve"> о реализации </w:t>
      </w:r>
      <w:r w:rsidR="00624BA2" w:rsidRPr="00624BA2">
        <w:rPr>
          <w:b/>
          <w:sz w:val="28"/>
          <w:szCs w:val="28"/>
        </w:rPr>
        <w:t xml:space="preserve">программных мероприятий </w:t>
      </w:r>
    </w:p>
    <w:p w:rsidR="007A13F2" w:rsidRDefault="007A13F2" w:rsidP="00624BA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A13F2">
        <w:rPr>
          <w:b/>
          <w:sz w:val="28"/>
          <w:szCs w:val="28"/>
        </w:rPr>
        <w:t xml:space="preserve">Ведомственной антикоррупционной программы </w:t>
      </w:r>
    </w:p>
    <w:p w:rsidR="003671BB" w:rsidRDefault="007A13F2" w:rsidP="00624BA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A13F2">
        <w:rPr>
          <w:b/>
          <w:sz w:val="28"/>
          <w:szCs w:val="28"/>
        </w:rPr>
        <w:t xml:space="preserve">Министерства </w:t>
      </w:r>
      <w:r w:rsidR="002F4C79">
        <w:rPr>
          <w:b/>
          <w:sz w:val="28"/>
          <w:szCs w:val="28"/>
        </w:rPr>
        <w:t xml:space="preserve">сельского хозяйства </w:t>
      </w:r>
      <w:r w:rsidRPr="007A13F2">
        <w:rPr>
          <w:b/>
          <w:sz w:val="28"/>
          <w:szCs w:val="28"/>
        </w:rPr>
        <w:t>Ульяновской области</w:t>
      </w:r>
    </w:p>
    <w:p w:rsidR="00624BA2" w:rsidRDefault="003671BB" w:rsidP="00624BA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E67D91" w:rsidRPr="00F67F52">
        <w:rPr>
          <w:b/>
          <w:sz w:val="28"/>
          <w:szCs w:val="28"/>
        </w:rPr>
        <w:t>за</w:t>
      </w:r>
      <w:r w:rsidR="004C03D7">
        <w:rPr>
          <w:b/>
          <w:sz w:val="28"/>
          <w:szCs w:val="28"/>
        </w:rPr>
        <w:t xml:space="preserve"> </w:t>
      </w:r>
      <w:r w:rsidR="00DF65A3">
        <w:rPr>
          <w:b/>
          <w:sz w:val="28"/>
          <w:szCs w:val="28"/>
        </w:rPr>
        <w:t xml:space="preserve">четвертый квартал </w:t>
      </w:r>
      <w:r w:rsidR="00E67D91" w:rsidRPr="00F67F52">
        <w:rPr>
          <w:b/>
          <w:sz w:val="28"/>
          <w:szCs w:val="28"/>
        </w:rPr>
        <w:t>201</w:t>
      </w:r>
      <w:r w:rsidR="004C03D7">
        <w:rPr>
          <w:b/>
          <w:sz w:val="28"/>
          <w:szCs w:val="28"/>
        </w:rPr>
        <w:t>2</w:t>
      </w:r>
      <w:r w:rsidR="00E67D91" w:rsidRPr="00F67F5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)</w:t>
      </w: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6900"/>
        <w:gridCol w:w="7365"/>
      </w:tblGrid>
      <w:tr w:rsidR="00275558" w:rsidRPr="00430F7E" w:rsidTr="00D22752">
        <w:tc>
          <w:tcPr>
            <w:tcW w:w="748" w:type="dxa"/>
          </w:tcPr>
          <w:p w:rsidR="00275558" w:rsidRPr="00430F7E" w:rsidRDefault="00275558" w:rsidP="002755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0" w:type="dxa"/>
          </w:tcPr>
          <w:p w:rsidR="00275558" w:rsidRPr="00430F7E" w:rsidRDefault="00275558" w:rsidP="00275558">
            <w:pPr>
              <w:jc w:val="center"/>
              <w:rPr>
                <w:b/>
                <w:sz w:val="28"/>
                <w:szCs w:val="28"/>
              </w:rPr>
            </w:pPr>
            <w:r w:rsidRPr="00430F7E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7365" w:type="dxa"/>
          </w:tcPr>
          <w:p w:rsidR="00275558" w:rsidRPr="00430F7E" w:rsidRDefault="00275558" w:rsidP="0027555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30F7E">
              <w:rPr>
                <w:b/>
                <w:sz w:val="28"/>
                <w:szCs w:val="28"/>
              </w:rPr>
              <w:t>Результаты исполнения</w:t>
            </w:r>
          </w:p>
        </w:tc>
      </w:tr>
      <w:tr w:rsidR="00275558" w:rsidRPr="00430F7E" w:rsidTr="00D22752">
        <w:tc>
          <w:tcPr>
            <w:tcW w:w="15013" w:type="dxa"/>
            <w:gridSpan w:val="3"/>
          </w:tcPr>
          <w:p w:rsidR="00275558" w:rsidRPr="00430F7E" w:rsidRDefault="00275558" w:rsidP="00BF5BE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Организационно-правовые меры  по формированию, реализации и совершенствованию</w:t>
            </w:r>
            <w:r w:rsidR="00881F6C" w:rsidRPr="00430F7E">
              <w:rPr>
                <w:sz w:val="28"/>
                <w:szCs w:val="28"/>
              </w:rPr>
              <w:t xml:space="preserve"> ме</w:t>
            </w:r>
            <w:r w:rsidRPr="00430F7E">
              <w:rPr>
                <w:sz w:val="28"/>
                <w:szCs w:val="28"/>
              </w:rPr>
              <w:t>ханизма противодействия коррупции</w:t>
            </w:r>
          </w:p>
        </w:tc>
      </w:tr>
      <w:tr w:rsidR="00275558" w:rsidRPr="00430F7E" w:rsidTr="00D22752">
        <w:tc>
          <w:tcPr>
            <w:tcW w:w="748" w:type="dxa"/>
          </w:tcPr>
          <w:p w:rsidR="00275558" w:rsidRPr="00430F7E" w:rsidRDefault="00275558" w:rsidP="0027555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275558" w:rsidRPr="00430F7E" w:rsidRDefault="00824EAC" w:rsidP="0027555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Анализ работы с обращениями граждан, юридических лиц, содержащими сведения о коррупционной деятельности должностных лиц Министерства</w:t>
            </w:r>
          </w:p>
        </w:tc>
        <w:tc>
          <w:tcPr>
            <w:tcW w:w="7365" w:type="dxa"/>
          </w:tcPr>
          <w:p w:rsidR="000F7623" w:rsidRPr="00430F7E" w:rsidRDefault="00E027CA" w:rsidP="00191F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 xml:space="preserve">За </w:t>
            </w:r>
            <w:r w:rsidR="00191FB9">
              <w:rPr>
                <w:sz w:val="28"/>
                <w:szCs w:val="28"/>
              </w:rPr>
              <w:t xml:space="preserve">двенадцать </w:t>
            </w:r>
            <w:r w:rsidR="003671BB">
              <w:rPr>
                <w:sz w:val="28"/>
                <w:szCs w:val="28"/>
              </w:rPr>
              <w:t xml:space="preserve">месяцев </w:t>
            </w:r>
            <w:r w:rsidRPr="00430F7E">
              <w:rPr>
                <w:sz w:val="28"/>
                <w:szCs w:val="28"/>
              </w:rPr>
              <w:t>201</w:t>
            </w:r>
            <w:r w:rsidR="004C03D7">
              <w:rPr>
                <w:sz w:val="28"/>
                <w:szCs w:val="28"/>
              </w:rPr>
              <w:t>2</w:t>
            </w:r>
            <w:r w:rsidRPr="00430F7E">
              <w:rPr>
                <w:sz w:val="28"/>
                <w:szCs w:val="28"/>
              </w:rPr>
              <w:t xml:space="preserve"> год </w:t>
            </w:r>
            <w:r w:rsidR="00A85A37">
              <w:rPr>
                <w:sz w:val="28"/>
                <w:szCs w:val="28"/>
              </w:rPr>
              <w:t xml:space="preserve">в Министерство </w:t>
            </w:r>
            <w:r w:rsidR="004C03D7">
              <w:rPr>
                <w:sz w:val="28"/>
                <w:szCs w:val="28"/>
              </w:rPr>
              <w:t>поступило</w:t>
            </w:r>
            <w:r w:rsidR="00A85A37">
              <w:rPr>
                <w:sz w:val="28"/>
                <w:szCs w:val="28"/>
              </w:rPr>
              <w:t xml:space="preserve"> и было рассмотрено </w:t>
            </w:r>
            <w:r w:rsidR="00191FB9">
              <w:rPr>
                <w:sz w:val="28"/>
                <w:szCs w:val="28"/>
              </w:rPr>
              <w:t>433</w:t>
            </w:r>
            <w:r w:rsidR="004C03D7">
              <w:rPr>
                <w:sz w:val="28"/>
                <w:szCs w:val="28"/>
              </w:rPr>
              <w:t xml:space="preserve"> </w:t>
            </w:r>
            <w:r w:rsidR="00A85A37">
              <w:rPr>
                <w:sz w:val="28"/>
                <w:szCs w:val="28"/>
              </w:rPr>
              <w:t xml:space="preserve">обращений граждан </w:t>
            </w:r>
            <w:r w:rsidR="004C03D7">
              <w:rPr>
                <w:sz w:val="28"/>
                <w:szCs w:val="28"/>
              </w:rPr>
              <w:t>и</w:t>
            </w:r>
            <w:r w:rsidR="00191FB9">
              <w:rPr>
                <w:sz w:val="28"/>
                <w:szCs w:val="28"/>
              </w:rPr>
              <w:t xml:space="preserve"> организаций</w:t>
            </w:r>
            <w:r w:rsidR="000F7623">
              <w:rPr>
                <w:rFonts w:ascii="inherit" w:hAnsi="inherit"/>
                <w:color w:val="000000"/>
                <w:sz w:val="27"/>
                <w:szCs w:val="27"/>
                <w:bdr w:val="none" w:sz="0" w:space="0" w:color="auto" w:frame="1"/>
              </w:rPr>
              <w:t>, из них, по фактам коррупц</w:t>
            </w:r>
            <w:r w:rsidR="00A85A37">
              <w:rPr>
                <w:rFonts w:ascii="inherit" w:hAnsi="inherit"/>
                <w:color w:val="000000"/>
                <w:sz w:val="27"/>
                <w:szCs w:val="27"/>
                <w:bdr w:val="none" w:sz="0" w:space="0" w:color="auto" w:frame="1"/>
              </w:rPr>
              <w:t>ии, не было ни одного обращения</w:t>
            </w:r>
            <w:r w:rsidR="000F7623">
              <w:rPr>
                <w:rFonts w:ascii="inherit" w:hAnsi="inherit"/>
                <w:color w:val="000000"/>
                <w:sz w:val="27"/>
                <w:szCs w:val="27"/>
                <w:bdr w:val="none" w:sz="0" w:space="0" w:color="auto" w:frame="1"/>
              </w:rPr>
              <w:t>. На заседаниях рабочей группы были рассмотрены обращения, коллегиально группа пришла к выводу, что обращений, содержащих информацию о проявлении коррупциогенных факторов и фактов коррупции не поступало. </w:t>
            </w:r>
          </w:p>
        </w:tc>
      </w:tr>
      <w:tr w:rsidR="00AB014A" w:rsidRPr="00430F7E" w:rsidTr="00D22752">
        <w:tc>
          <w:tcPr>
            <w:tcW w:w="748" w:type="dxa"/>
          </w:tcPr>
          <w:p w:rsidR="00AB014A" w:rsidRPr="00430F7E" w:rsidRDefault="00AB014A" w:rsidP="0027555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AB014A" w:rsidRPr="00430F7E" w:rsidRDefault="00F2650C" w:rsidP="0027555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Проведение антикоррупционной экспертизы нормативных правовых актов (проектов нормативных правовых актов) Министерства и разрабатываемых Министерством проектов законодательных актов Ульяновской области и нормативных правовых актов Правительства Ульяновской области на коррупциогенность</w:t>
            </w:r>
          </w:p>
        </w:tc>
        <w:tc>
          <w:tcPr>
            <w:tcW w:w="7365" w:type="dxa"/>
          </w:tcPr>
          <w:p w:rsidR="00B82FF0" w:rsidRPr="00F96973" w:rsidRDefault="00B82FF0" w:rsidP="0027555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6973">
              <w:rPr>
                <w:sz w:val="28"/>
                <w:szCs w:val="28"/>
              </w:rPr>
              <w:t>Министерством проводится антикоррупционная экспертиза нормативных правовых актов.</w:t>
            </w:r>
          </w:p>
          <w:p w:rsidR="00B82FF0" w:rsidRPr="009A48C4" w:rsidRDefault="00632245" w:rsidP="0027555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6973">
              <w:rPr>
                <w:sz w:val="28"/>
                <w:szCs w:val="28"/>
              </w:rPr>
              <w:t xml:space="preserve">Общее количество </w:t>
            </w:r>
            <w:r w:rsidR="00E67D91" w:rsidRPr="00F96973">
              <w:rPr>
                <w:sz w:val="28"/>
                <w:szCs w:val="28"/>
              </w:rPr>
              <w:t xml:space="preserve">подготовленных Министерством </w:t>
            </w:r>
            <w:r w:rsidR="00B82FF0" w:rsidRPr="00F96973">
              <w:rPr>
                <w:sz w:val="28"/>
                <w:szCs w:val="28"/>
              </w:rPr>
              <w:t>экспертных заключений</w:t>
            </w:r>
            <w:r w:rsidR="00FB1C87" w:rsidRPr="00F96973">
              <w:rPr>
                <w:sz w:val="28"/>
                <w:szCs w:val="28"/>
              </w:rPr>
              <w:t xml:space="preserve"> на разрабатываемые Министерством </w:t>
            </w:r>
            <w:r w:rsidR="0091482F" w:rsidRPr="00F96973">
              <w:rPr>
                <w:sz w:val="28"/>
                <w:szCs w:val="28"/>
              </w:rPr>
              <w:t>нормативные правовые акты Ульяновской области (постановления, законы)</w:t>
            </w:r>
            <w:r w:rsidR="00FB1C87" w:rsidRPr="00F96973">
              <w:rPr>
                <w:sz w:val="28"/>
                <w:szCs w:val="28"/>
              </w:rPr>
              <w:t xml:space="preserve"> – </w:t>
            </w:r>
            <w:r w:rsidR="00191FB9">
              <w:rPr>
                <w:sz w:val="28"/>
                <w:szCs w:val="28"/>
              </w:rPr>
              <w:t>31</w:t>
            </w:r>
          </w:p>
          <w:p w:rsidR="00C7277A" w:rsidRPr="009A48C4" w:rsidRDefault="00FB1C87" w:rsidP="00191F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6973">
              <w:rPr>
                <w:sz w:val="28"/>
                <w:szCs w:val="28"/>
              </w:rPr>
              <w:t xml:space="preserve">Общее количество подготовленных Министерством экспертных заключений на </w:t>
            </w:r>
            <w:r w:rsidR="00CE6A1C" w:rsidRPr="00F96973">
              <w:rPr>
                <w:sz w:val="28"/>
                <w:szCs w:val="28"/>
              </w:rPr>
              <w:t xml:space="preserve">нормативные правовые акты </w:t>
            </w:r>
            <w:r w:rsidRPr="00F96973">
              <w:rPr>
                <w:sz w:val="28"/>
                <w:szCs w:val="28"/>
              </w:rPr>
              <w:t xml:space="preserve">– </w:t>
            </w:r>
            <w:r w:rsidR="00191FB9">
              <w:rPr>
                <w:sz w:val="28"/>
                <w:szCs w:val="28"/>
              </w:rPr>
              <w:t>31</w:t>
            </w:r>
          </w:p>
        </w:tc>
      </w:tr>
      <w:tr w:rsidR="00F2650C" w:rsidRPr="00430F7E" w:rsidTr="00D22752">
        <w:tc>
          <w:tcPr>
            <w:tcW w:w="748" w:type="dxa"/>
          </w:tcPr>
          <w:p w:rsidR="00F2650C" w:rsidRPr="00430F7E" w:rsidRDefault="00F2650C" w:rsidP="0027555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F2650C" w:rsidRPr="00430F7E" w:rsidRDefault="00075209" w:rsidP="0060689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2650C" w:rsidRPr="00430F7E">
              <w:rPr>
                <w:sz w:val="28"/>
                <w:szCs w:val="28"/>
              </w:rPr>
              <w:t>егламент проведения экспертизы нормативных правовых актов (проектов нормативных правовых актов) Министерства на коррупциогенность</w:t>
            </w:r>
          </w:p>
        </w:tc>
        <w:tc>
          <w:tcPr>
            <w:tcW w:w="7365" w:type="dxa"/>
          </w:tcPr>
          <w:p w:rsidR="00F2650C" w:rsidRPr="00A56800" w:rsidRDefault="00075209" w:rsidP="007F36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Губернатора Ульяновской области </w:t>
            </w:r>
            <w:r w:rsidR="007F3626" w:rsidRPr="00A5680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</w:t>
            </w:r>
            <w:r w:rsidR="007F3626" w:rsidRPr="00A5680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7F3626" w:rsidRPr="00A5680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11</w:t>
            </w:r>
            <w:r w:rsidR="007F3626" w:rsidRPr="00A5680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100</w:t>
            </w:r>
            <w:r w:rsidR="007F3626" w:rsidRPr="00A56800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 xml:space="preserve"> порядке проведения антикоррупционной экспертизы нормативных правовых актов и проектов нормативных правовых актов Губернатора Ульяновской области и Правительства Ульяновской области»</w:t>
            </w:r>
            <w:r w:rsidR="007F3626" w:rsidRPr="00A568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</w:t>
            </w:r>
            <w:r w:rsidR="007F3626" w:rsidRPr="00A56800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</w:t>
            </w:r>
            <w:r w:rsidR="007F3626" w:rsidRPr="00A56800">
              <w:rPr>
                <w:sz w:val="28"/>
                <w:szCs w:val="28"/>
              </w:rPr>
              <w:t xml:space="preserve"> экспертизы нормативных правовых актов (проектов нормативных правовых актов) Министерства </w:t>
            </w:r>
            <w:r>
              <w:rPr>
                <w:sz w:val="28"/>
                <w:szCs w:val="28"/>
              </w:rPr>
              <w:t>сельского хозяйства</w:t>
            </w:r>
            <w:r w:rsidR="007F3626" w:rsidRPr="00A56800">
              <w:rPr>
                <w:sz w:val="28"/>
                <w:szCs w:val="28"/>
              </w:rPr>
              <w:t xml:space="preserve"> Ульяновской области на </w:t>
            </w:r>
            <w:r w:rsidR="007F3626" w:rsidRPr="00A85A37">
              <w:rPr>
                <w:sz w:val="28"/>
                <w:szCs w:val="28"/>
              </w:rPr>
              <w:t>коррупциогенность</w:t>
            </w:r>
            <w:r w:rsidRPr="00A85A37">
              <w:rPr>
                <w:sz w:val="28"/>
                <w:szCs w:val="28"/>
              </w:rPr>
              <w:t>.</w:t>
            </w:r>
          </w:p>
        </w:tc>
      </w:tr>
      <w:tr w:rsidR="00BF5BE8" w:rsidRPr="00430F7E" w:rsidTr="00D22752">
        <w:tc>
          <w:tcPr>
            <w:tcW w:w="15013" w:type="dxa"/>
            <w:gridSpan w:val="3"/>
          </w:tcPr>
          <w:p w:rsidR="00BF5BE8" w:rsidRPr="00430F7E" w:rsidRDefault="00BF5BE8" w:rsidP="00BF5BE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30F7E">
              <w:rPr>
                <w:bCs/>
                <w:sz w:val="28"/>
                <w:szCs w:val="28"/>
              </w:rPr>
              <w:t>Противодействие и профилактика</w:t>
            </w:r>
          </w:p>
          <w:p w:rsidR="00BF5BE8" w:rsidRPr="00430F7E" w:rsidRDefault="00BF5BE8" w:rsidP="00BF5B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0F7E">
              <w:rPr>
                <w:bCs/>
                <w:sz w:val="28"/>
                <w:szCs w:val="28"/>
              </w:rPr>
              <w:lastRenderedPageBreak/>
              <w:t xml:space="preserve">коррупции при </w:t>
            </w:r>
            <w:r w:rsidRPr="00430F7E">
              <w:rPr>
                <w:sz w:val="28"/>
                <w:szCs w:val="28"/>
              </w:rPr>
              <w:t>осуществлении финансового контроля за целевым</w:t>
            </w:r>
          </w:p>
          <w:p w:rsidR="00BF5BE8" w:rsidRPr="00430F7E" w:rsidRDefault="00BF5BE8" w:rsidP="00BF5BE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и эффективным использованием бюджетных средств</w:t>
            </w:r>
          </w:p>
        </w:tc>
      </w:tr>
      <w:tr w:rsidR="00BF5BE8" w:rsidRPr="00430F7E" w:rsidTr="00D22752">
        <w:tc>
          <w:tcPr>
            <w:tcW w:w="748" w:type="dxa"/>
          </w:tcPr>
          <w:p w:rsidR="00BF5BE8" w:rsidRPr="00430F7E" w:rsidRDefault="00BF5BE8" w:rsidP="0060689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BF5BE8" w:rsidRPr="00430F7E" w:rsidRDefault="00BF5BE8" w:rsidP="006068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Внесение в уполномоченные органы предложений по устранению выявленных при проверках целевого, результативного и эффективного использования средств областного бюджета Ульяновской области признаков коррупционных проявлений или факторов, потенциально способствующих проявлению коррупции</w:t>
            </w:r>
          </w:p>
        </w:tc>
        <w:tc>
          <w:tcPr>
            <w:tcW w:w="7365" w:type="dxa"/>
          </w:tcPr>
          <w:p w:rsidR="00A85A37" w:rsidRDefault="00A85A37" w:rsidP="0060689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Министерстве утвержден план проведения проверок сельхозтоваропроизводителей. </w:t>
            </w:r>
            <w:r w:rsidRPr="009A48C4">
              <w:rPr>
                <w:sz w:val="28"/>
                <w:szCs w:val="28"/>
              </w:rPr>
              <w:t>На заседаниях рабочей группы рассматриваются результаты проверок на предмет проявления коррупциогенности. </w:t>
            </w:r>
          </w:p>
          <w:p w:rsidR="00BF5BE8" w:rsidRPr="00430F7E" w:rsidRDefault="00D63748" w:rsidP="006068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По результатам контрольных мероприятий материалы проверок направляются в Прокуратуру Ульяновской области, Департамент контроля Правительства Ульяновской области, при наличии установленных фактов нецелевого и неэффективного использования средств областного бюджета Ульяновской области, признаков коррупционных проявлений или факторов, потенциально способствующих проявлению коррупции, материалы проверки направляются также Уполномоченному по противодействию коррупции в Ульяновской области.</w:t>
            </w:r>
          </w:p>
        </w:tc>
      </w:tr>
      <w:tr w:rsidR="00F21390" w:rsidRPr="00430F7E" w:rsidTr="00D22752">
        <w:tc>
          <w:tcPr>
            <w:tcW w:w="748" w:type="dxa"/>
          </w:tcPr>
          <w:p w:rsidR="00F21390" w:rsidRPr="00430F7E" w:rsidRDefault="00F21390" w:rsidP="0060689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F21390" w:rsidRPr="00C14F3C" w:rsidRDefault="00F21390" w:rsidP="00F213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14F3C">
              <w:rPr>
                <w:sz w:val="28"/>
                <w:szCs w:val="28"/>
              </w:rPr>
              <w:t xml:space="preserve">Отчёт </w:t>
            </w:r>
            <w:r w:rsidR="00E46E6B">
              <w:rPr>
                <w:sz w:val="28"/>
                <w:szCs w:val="28"/>
              </w:rPr>
              <w:t xml:space="preserve">заместителю Министра - </w:t>
            </w:r>
            <w:r w:rsidRPr="00C14F3C">
              <w:rPr>
                <w:sz w:val="28"/>
                <w:szCs w:val="28"/>
              </w:rPr>
              <w:t>директору департамента</w:t>
            </w:r>
            <w:r w:rsidR="00E46E6B">
              <w:rPr>
                <w:sz w:val="28"/>
                <w:szCs w:val="28"/>
              </w:rPr>
              <w:t xml:space="preserve"> производства сельскохозяйственной продукции</w:t>
            </w:r>
            <w:r w:rsidRPr="00C14F3C">
              <w:rPr>
                <w:sz w:val="28"/>
                <w:szCs w:val="28"/>
              </w:rPr>
              <w:t xml:space="preserve"> о возможных зонах повышенного коррупционного риска</w:t>
            </w:r>
          </w:p>
        </w:tc>
        <w:tc>
          <w:tcPr>
            <w:tcW w:w="7365" w:type="dxa"/>
          </w:tcPr>
          <w:p w:rsidR="00F21390" w:rsidRPr="00430F7E" w:rsidRDefault="00D63748" w:rsidP="006068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Ежеквартально представляется отчёт о возможных зонах повышенного коррупционного риска.</w:t>
            </w:r>
          </w:p>
        </w:tc>
      </w:tr>
      <w:tr w:rsidR="00A927AB" w:rsidRPr="00430F7E" w:rsidTr="00D22752">
        <w:tc>
          <w:tcPr>
            <w:tcW w:w="15013" w:type="dxa"/>
            <w:gridSpan w:val="3"/>
          </w:tcPr>
          <w:p w:rsidR="00A927AB" w:rsidRPr="00430F7E" w:rsidRDefault="00A927AB" w:rsidP="00A927AB">
            <w:pPr>
              <w:widowControl w:val="0"/>
              <w:jc w:val="center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 xml:space="preserve"> Повышение эффективности</w:t>
            </w:r>
          </w:p>
          <w:p w:rsidR="00A927AB" w:rsidRPr="00430F7E" w:rsidRDefault="00A927AB" w:rsidP="00A927A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деятельности Министерства по противодействию коррупции</w:t>
            </w:r>
          </w:p>
        </w:tc>
      </w:tr>
      <w:tr w:rsidR="00A927AB" w:rsidRPr="00430F7E" w:rsidTr="00D22752">
        <w:tc>
          <w:tcPr>
            <w:tcW w:w="748" w:type="dxa"/>
          </w:tcPr>
          <w:p w:rsidR="00A927AB" w:rsidRPr="00430F7E" w:rsidRDefault="00A927AB" w:rsidP="00A927A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996AEA" w:rsidRDefault="00A927AB" w:rsidP="006068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 xml:space="preserve">Публикация ВАП на официальном </w:t>
            </w:r>
          </w:p>
          <w:p w:rsidR="00A927AB" w:rsidRPr="00430F7E" w:rsidRDefault="00A927AB" w:rsidP="006068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сайте Министерства</w:t>
            </w:r>
          </w:p>
        </w:tc>
        <w:tc>
          <w:tcPr>
            <w:tcW w:w="7365" w:type="dxa"/>
          </w:tcPr>
          <w:p w:rsidR="00A927AB" w:rsidRPr="00E46E6B" w:rsidRDefault="00F67F52" w:rsidP="007C4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Принят п</w:t>
            </w:r>
            <w:r w:rsidR="00094655" w:rsidRPr="00430F7E">
              <w:rPr>
                <w:sz w:val="28"/>
                <w:szCs w:val="28"/>
              </w:rPr>
              <w:t xml:space="preserve">риказ </w:t>
            </w:r>
            <w:r w:rsidRPr="00430F7E">
              <w:rPr>
                <w:sz w:val="28"/>
                <w:szCs w:val="28"/>
              </w:rPr>
              <w:t xml:space="preserve">Министерства </w:t>
            </w:r>
            <w:r w:rsidR="00E46E6B">
              <w:rPr>
                <w:sz w:val="28"/>
                <w:szCs w:val="28"/>
              </w:rPr>
              <w:t xml:space="preserve">сельского хозяйства </w:t>
            </w:r>
            <w:r w:rsidR="00094655" w:rsidRPr="00430F7E">
              <w:rPr>
                <w:sz w:val="28"/>
                <w:szCs w:val="28"/>
              </w:rPr>
              <w:t>Ульяновской обл</w:t>
            </w:r>
            <w:r w:rsidR="00E46E6B">
              <w:rPr>
                <w:sz w:val="28"/>
                <w:szCs w:val="28"/>
              </w:rPr>
              <w:t xml:space="preserve">асти </w:t>
            </w:r>
            <w:r w:rsidR="00094655" w:rsidRPr="00430F7E">
              <w:rPr>
                <w:sz w:val="28"/>
                <w:szCs w:val="28"/>
              </w:rPr>
              <w:t xml:space="preserve">от </w:t>
            </w:r>
            <w:r w:rsidR="00E46E6B">
              <w:rPr>
                <w:sz w:val="28"/>
                <w:szCs w:val="28"/>
              </w:rPr>
              <w:t>08</w:t>
            </w:r>
            <w:r w:rsidR="00094655" w:rsidRPr="00430F7E">
              <w:rPr>
                <w:sz w:val="28"/>
                <w:szCs w:val="28"/>
              </w:rPr>
              <w:t>.</w:t>
            </w:r>
            <w:r w:rsidR="00E46E6B">
              <w:rPr>
                <w:sz w:val="28"/>
                <w:szCs w:val="28"/>
              </w:rPr>
              <w:t>12</w:t>
            </w:r>
            <w:r w:rsidR="00094655" w:rsidRPr="00430F7E">
              <w:rPr>
                <w:sz w:val="28"/>
                <w:szCs w:val="28"/>
              </w:rPr>
              <w:t>.20</w:t>
            </w:r>
            <w:r w:rsidR="00E46E6B">
              <w:rPr>
                <w:sz w:val="28"/>
                <w:szCs w:val="28"/>
              </w:rPr>
              <w:t>1</w:t>
            </w:r>
            <w:r w:rsidR="00094655" w:rsidRPr="00430F7E">
              <w:rPr>
                <w:sz w:val="28"/>
                <w:szCs w:val="28"/>
              </w:rPr>
              <w:t xml:space="preserve">0 N </w:t>
            </w:r>
            <w:r w:rsidR="00E46E6B">
              <w:rPr>
                <w:sz w:val="28"/>
                <w:szCs w:val="28"/>
              </w:rPr>
              <w:t>463</w:t>
            </w:r>
            <w:r w:rsidR="00094655" w:rsidRPr="00430F7E">
              <w:rPr>
                <w:sz w:val="28"/>
                <w:szCs w:val="28"/>
              </w:rPr>
              <w:t xml:space="preserve"> </w:t>
            </w:r>
            <w:r w:rsidR="00E46E6B">
              <w:rPr>
                <w:sz w:val="28"/>
                <w:szCs w:val="28"/>
              </w:rPr>
              <w:t xml:space="preserve">                                 </w:t>
            </w:r>
            <w:r w:rsidR="00094655" w:rsidRPr="00430F7E">
              <w:rPr>
                <w:sz w:val="28"/>
                <w:szCs w:val="28"/>
              </w:rPr>
              <w:t xml:space="preserve">«Об </w:t>
            </w:r>
            <w:r w:rsidR="00C62496" w:rsidRPr="00430F7E">
              <w:rPr>
                <w:sz w:val="28"/>
                <w:szCs w:val="28"/>
              </w:rPr>
              <w:t xml:space="preserve"> у</w:t>
            </w:r>
            <w:r w:rsidR="00094655" w:rsidRPr="00430F7E">
              <w:rPr>
                <w:sz w:val="28"/>
                <w:szCs w:val="28"/>
              </w:rPr>
              <w:t xml:space="preserve">тверждении Ведомственной антикоррупционной программы Министерства </w:t>
            </w:r>
            <w:r w:rsidR="00E46E6B">
              <w:rPr>
                <w:sz w:val="28"/>
                <w:szCs w:val="28"/>
              </w:rPr>
              <w:t xml:space="preserve">сельского хозяйства </w:t>
            </w:r>
            <w:r w:rsidR="00094655" w:rsidRPr="00430F7E">
              <w:rPr>
                <w:sz w:val="28"/>
                <w:szCs w:val="28"/>
              </w:rPr>
              <w:t>Ульяновской области на 20</w:t>
            </w:r>
            <w:r w:rsidR="00E46E6B">
              <w:rPr>
                <w:sz w:val="28"/>
                <w:szCs w:val="28"/>
              </w:rPr>
              <w:t>11</w:t>
            </w:r>
            <w:r w:rsidR="00094655" w:rsidRPr="00430F7E">
              <w:rPr>
                <w:sz w:val="28"/>
                <w:szCs w:val="28"/>
              </w:rPr>
              <w:t xml:space="preserve">-2012 годы» размещен на сайте </w:t>
            </w:r>
            <w:r w:rsidR="00094655" w:rsidRPr="00E46E6B">
              <w:rPr>
                <w:sz w:val="28"/>
                <w:szCs w:val="28"/>
              </w:rPr>
              <w:t>Министерства</w:t>
            </w:r>
            <w:r w:rsidR="00B232C7" w:rsidRPr="00E46E6B">
              <w:rPr>
                <w:sz w:val="28"/>
                <w:szCs w:val="28"/>
              </w:rPr>
              <w:t xml:space="preserve"> – </w:t>
            </w:r>
            <w:r w:rsidR="00B1144E" w:rsidRPr="00E46E6B">
              <w:rPr>
                <w:sz w:val="28"/>
                <w:szCs w:val="28"/>
              </w:rPr>
              <w:t>http://</w:t>
            </w:r>
            <w:r w:rsidR="009B0585">
              <w:rPr>
                <w:sz w:val="28"/>
                <w:szCs w:val="28"/>
                <w:lang w:val="en-US"/>
              </w:rPr>
              <w:t>aqro</w:t>
            </w:r>
            <w:r w:rsidR="009B0585" w:rsidRPr="003D30F4">
              <w:rPr>
                <w:sz w:val="28"/>
                <w:szCs w:val="28"/>
              </w:rPr>
              <w:t>-</w:t>
            </w:r>
            <w:r w:rsidR="00B1144E" w:rsidRPr="00E46E6B">
              <w:rPr>
                <w:sz w:val="28"/>
                <w:szCs w:val="28"/>
                <w:lang w:val="en-US"/>
              </w:rPr>
              <w:t>ul</w:t>
            </w:r>
            <w:r w:rsidR="00B1144E" w:rsidRPr="00E46E6B">
              <w:rPr>
                <w:sz w:val="28"/>
                <w:szCs w:val="28"/>
              </w:rPr>
              <w:t>.</w:t>
            </w:r>
            <w:r w:rsidR="00B1144E" w:rsidRPr="00E46E6B">
              <w:rPr>
                <w:sz w:val="28"/>
                <w:szCs w:val="28"/>
                <w:lang w:val="en-US"/>
              </w:rPr>
              <w:t>ru</w:t>
            </w:r>
          </w:p>
        </w:tc>
      </w:tr>
      <w:tr w:rsidR="00A927AB" w:rsidRPr="00430F7E" w:rsidTr="00D22752">
        <w:trPr>
          <w:trHeight w:val="1554"/>
        </w:trPr>
        <w:tc>
          <w:tcPr>
            <w:tcW w:w="748" w:type="dxa"/>
          </w:tcPr>
          <w:p w:rsidR="00A927AB" w:rsidRPr="00430F7E" w:rsidRDefault="00A927AB" w:rsidP="00A927A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A927AB" w:rsidRPr="00430F7E" w:rsidRDefault="006A5CC0" w:rsidP="006068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Проведение мониторинга эффективности реализации ВАП с оценкой исполнения её целевых показателей, представлением результатов мониторинга Уполномоченному по противодействию коррупции в Ульяновской области и публикацией итогов проведенного мониторинга на официальном сайте Министерства</w:t>
            </w:r>
          </w:p>
        </w:tc>
        <w:tc>
          <w:tcPr>
            <w:tcW w:w="7365" w:type="dxa"/>
          </w:tcPr>
          <w:p w:rsidR="00A927AB" w:rsidRPr="00430F7E" w:rsidRDefault="00131AC2" w:rsidP="004108E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Оценка исполнения целевых показателей ВАП</w:t>
            </w:r>
            <w:r w:rsidR="004108E4" w:rsidRPr="00430F7E">
              <w:rPr>
                <w:sz w:val="28"/>
                <w:szCs w:val="28"/>
              </w:rPr>
              <w:t>:</w:t>
            </w:r>
          </w:p>
          <w:p w:rsidR="00131AC2" w:rsidRPr="00430F7E" w:rsidRDefault="00131AC2" w:rsidP="004108E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108E4" w:rsidRPr="00430F7E" w:rsidRDefault="00E72AED" w:rsidP="00286C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1. Наличие не выявленных зон повышенного коррупционного риска в Министерстве либо зон, не обеспеченных мероприятиями по их устранению, единиц (запланировано в 201</w:t>
            </w:r>
            <w:r w:rsidR="00A85A37">
              <w:rPr>
                <w:sz w:val="28"/>
                <w:szCs w:val="28"/>
              </w:rPr>
              <w:t>2</w:t>
            </w:r>
            <w:r w:rsidRPr="00430F7E">
              <w:rPr>
                <w:sz w:val="28"/>
                <w:szCs w:val="28"/>
              </w:rPr>
              <w:t xml:space="preserve"> – </w:t>
            </w:r>
            <w:r w:rsidR="00286CA6" w:rsidRPr="00430F7E">
              <w:rPr>
                <w:sz w:val="28"/>
                <w:szCs w:val="28"/>
              </w:rPr>
              <w:t>не запланировано</w:t>
            </w:r>
            <w:r w:rsidRPr="00430F7E">
              <w:rPr>
                <w:sz w:val="28"/>
                <w:szCs w:val="28"/>
              </w:rPr>
              <w:t>; факт</w:t>
            </w:r>
            <w:r w:rsidR="00286CA6" w:rsidRPr="00430F7E">
              <w:rPr>
                <w:sz w:val="28"/>
                <w:szCs w:val="28"/>
              </w:rPr>
              <w:t>ически</w:t>
            </w:r>
            <w:r w:rsidRPr="00430F7E">
              <w:rPr>
                <w:sz w:val="28"/>
                <w:szCs w:val="28"/>
              </w:rPr>
              <w:t xml:space="preserve"> – нет)</w:t>
            </w:r>
            <w:r w:rsidR="00286CA6" w:rsidRPr="00430F7E">
              <w:rPr>
                <w:sz w:val="28"/>
                <w:szCs w:val="28"/>
              </w:rPr>
              <w:t>;</w:t>
            </w:r>
          </w:p>
          <w:p w:rsidR="005F0A23" w:rsidRPr="00430F7E" w:rsidRDefault="005F0A23" w:rsidP="00286C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86CA6" w:rsidRPr="00430F7E" w:rsidRDefault="00286CA6" w:rsidP="00286C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2. Увеличение доли подготовленных Министерством экспертных заключений по результатам антикоррупционных экспертиз разработанных Министерством проектов нормативных правовых актов Ульяновской области от общего количества разработанных Министерством проектов нормативных правовых актов, процентов</w:t>
            </w:r>
          </w:p>
          <w:p w:rsidR="00483110" w:rsidRPr="00430F7E" w:rsidRDefault="00483110" w:rsidP="00286C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 xml:space="preserve">(запланировано в </w:t>
            </w:r>
            <w:r w:rsidR="00A85A37">
              <w:rPr>
                <w:sz w:val="28"/>
                <w:szCs w:val="28"/>
              </w:rPr>
              <w:t>2</w:t>
            </w:r>
            <w:r w:rsidR="009B352C" w:rsidRPr="00430F7E">
              <w:rPr>
                <w:sz w:val="28"/>
                <w:szCs w:val="28"/>
              </w:rPr>
              <w:t>01</w:t>
            </w:r>
            <w:r w:rsidR="00A85A37">
              <w:rPr>
                <w:sz w:val="28"/>
                <w:szCs w:val="28"/>
              </w:rPr>
              <w:t>2</w:t>
            </w:r>
            <w:r w:rsidR="009B352C" w:rsidRPr="00430F7E">
              <w:rPr>
                <w:sz w:val="28"/>
                <w:szCs w:val="28"/>
              </w:rPr>
              <w:t xml:space="preserve"> </w:t>
            </w:r>
            <w:r w:rsidRPr="00430F7E">
              <w:rPr>
                <w:sz w:val="28"/>
                <w:szCs w:val="28"/>
              </w:rPr>
              <w:t xml:space="preserve">– </w:t>
            </w:r>
            <w:r w:rsidR="00191FB9">
              <w:rPr>
                <w:sz w:val="28"/>
                <w:szCs w:val="28"/>
              </w:rPr>
              <w:t>10</w:t>
            </w:r>
            <w:r w:rsidRPr="00430F7E">
              <w:rPr>
                <w:sz w:val="28"/>
                <w:szCs w:val="28"/>
              </w:rPr>
              <w:t xml:space="preserve">0 %, фактически  – </w:t>
            </w:r>
            <w:r w:rsidR="00996AEA">
              <w:rPr>
                <w:sz w:val="28"/>
                <w:szCs w:val="28"/>
              </w:rPr>
              <w:t>10</w:t>
            </w:r>
            <w:r w:rsidR="00682D5A" w:rsidRPr="00430F7E">
              <w:rPr>
                <w:sz w:val="28"/>
                <w:szCs w:val="28"/>
              </w:rPr>
              <w:t>0%</w:t>
            </w:r>
            <w:r w:rsidRPr="00430F7E">
              <w:rPr>
                <w:sz w:val="28"/>
                <w:szCs w:val="28"/>
              </w:rPr>
              <w:t>);</w:t>
            </w:r>
          </w:p>
          <w:p w:rsidR="005F0A23" w:rsidRPr="00430F7E" w:rsidRDefault="005F0A23" w:rsidP="00286C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83110" w:rsidRPr="00430F7E" w:rsidRDefault="00483110" w:rsidP="00286C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 xml:space="preserve">3. Увеличение количества действующих нормативных правовых актов Ульяновской области, подготовленных Министерством, прошедших антикоррупционную экспертизу, единиц (запланировано в </w:t>
            </w:r>
            <w:r w:rsidR="009B352C" w:rsidRPr="00430F7E">
              <w:rPr>
                <w:sz w:val="28"/>
                <w:szCs w:val="28"/>
              </w:rPr>
              <w:t>201</w:t>
            </w:r>
            <w:r w:rsidR="00A85A37">
              <w:rPr>
                <w:sz w:val="28"/>
                <w:szCs w:val="28"/>
              </w:rPr>
              <w:t>2</w:t>
            </w:r>
            <w:r w:rsidRPr="00430F7E">
              <w:rPr>
                <w:sz w:val="28"/>
                <w:szCs w:val="28"/>
              </w:rPr>
              <w:t xml:space="preserve"> году </w:t>
            </w:r>
            <w:r w:rsidR="004B01D7">
              <w:rPr>
                <w:sz w:val="28"/>
                <w:szCs w:val="28"/>
              </w:rPr>
              <w:t>7</w:t>
            </w:r>
            <w:r w:rsidR="009B352C" w:rsidRPr="004B01D7">
              <w:rPr>
                <w:sz w:val="28"/>
                <w:szCs w:val="28"/>
              </w:rPr>
              <w:t>3</w:t>
            </w:r>
            <w:r w:rsidRPr="004B01D7">
              <w:rPr>
                <w:sz w:val="28"/>
                <w:szCs w:val="28"/>
              </w:rPr>
              <w:t>,</w:t>
            </w:r>
            <w:r w:rsidR="009B352C" w:rsidRPr="00430F7E">
              <w:rPr>
                <w:sz w:val="28"/>
                <w:szCs w:val="28"/>
              </w:rPr>
              <w:t xml:space="preserve"> фактически –</w:t>
            </w:r>
            <w:r w:rsidR="005F0A23" w:rsidRPr="00430F7E">
              <w:rPr>
                <w:sz w:val="28"/>
                <w:szCs w:val="28"/>
              </w:rPr>
              <w:t xml:space="preserve"> </w:t>
            </w:r>
            <w:r w:rsidR="004B01D7">
              <w:rPr>
                <w:sz w:val="28"/>
                <w:szCs w:val="28"/>
              </w:rPr>
              <w:t>5</w:t>
            </w:r>
            <w:r w:rsidR="00BF213A" w:rsidRPr="004B01D7">
              <w:rPr>
                <w:sz w:val="28"/>
                <w:szCs w:val="28"/>
              </w:rPr>
              <w:t>0</w:t>
            </w:r>
            <w:r w:rsidR="004B01D7" w:rsidRPr="004B01D7">
              <w:rPr>
                <w:sz w:val="28"/>
                <w:szCs w:val="28"/>
              </w:rPr>
              <w:t>%</w:t>
            </w:r>
            <w:r w:rsidRPr="004B01D7">
              <w:rPr>
                <w:sz w:val="28"/>
                <w:szCs w:val="28"/>
              </w:rPr>
              <w:t>)</w:t>
            </w:r>
            <w:r w:rsidR="009B352C" w:rsidRPr="00430F7E">
              <w:rPr>
                <w:sz w:val="28"/>
                <w:szCs w:val="28"/>
              </w:rPr>
              <w:t>;</w:t>
            </w:r>
          </w:p>
          <w:p w:rsidR="003D30F4" w:rsidRPr="00A85A37" w:rsidRDefault="003D30F4" w:rsidP="00286CA6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9B352C" w:rsidRPr="00A85A37" w:rsidRDefault="00A11FB1" w:rsidP="00286CA6">
            <w:pPr>
              <w:spacing w:line="240" w:lineRule="exact"/>
              <w:jc w:val="both"/>
              <w:rPr>
                <w:color w:val="FF9900"/>
                <w:sz w:val="28"/>
                <w:szCs w:val="28"/>
              </w:rPr>
            </w:pPr>
            <w:r w:rsidRPr="00D22752">
              <w:rPr>
                <w:sz w:val="28"/>
                <w:szCs w:val="28"/>
              </w:rPr>
              <w:t xml:space="preserve">4. Рост числа публикаций по теме коррупции и противодействию коррупции, размещённых в СМИ, единиц </w:t>
            </w:r>
            <w:r w:rsidRPr="004B01D7">
              <w:rPr>
                <w:sz w:val="28"/>
                <w:szCs w:val="28"/>
              </w:rPr>
              <w:t>(запланировано в 201</w:t>
            </w:r>
            <w:r w:rsidR="00996AEA" w:rsidRPr="004B01D7">
              <w:rPr>
                <w:sz w:val="28"/>
                <w:szCs w:val="28"/>
              </w:rPr>
              <w:t>2</w:t>
            </w:r>
            <w:r w:rsidRPr="004B01D7">
              <w:rPr>
                <w:sz w:val="28"/>
                <w:szCs w:val="28"/>
              </w:rPr>
              <w:t xml:space="preserve"> году – </w:t>
            </w:r>
            <w:r w:rsidR="00EB5391" w:rsidRPr="004B01D7">
              <w:rPr>
                <w:sz w:val="28"/>
                <w:szCs w:val="28"/>
              </w:rPr>
              <w:t>6</w:t>
            </w:r>
            <w:r w:rsidRPr="004B01D7">
              <w:rPr>
                <w:sz w:val="28"/>
                <w:szCs w:val="28"/>
              </w:rPr>
              <w:t>, фактически</w:t>
            </w:r>
            <w:r w:rsidR="00A4114D" w:rsidRPr="004B01D7">
              <w:rPr>
                <w:sz w:val="28"/>
                <w:szCs w:val="28"/>
              </w:rPr>
              <w:t xml:space="preserve"> </w:t>
            </w:r>
            <w:r w:rsidRPr="004B01D7">
              <w:rPr>
                <w:sz w:val="28"/>
                <w:szCs w:val="28"/>
              </w:rPr>
              <w:t xml:space="preserve">– </w:t>
            </w:r>
            <w:r w:rsidR="004B01D7">
              <w:rPr>
                <w:sz w:val="28"/>
                <w:szCs w:val="28"/>
              </w:rPr>
              <w:t>1</w:t>
            </w:r>
            <w:r w:rsidRPr="004B01D7">
              <w:rPr>
                <w:sz w:val="28"/>
                <w:szCs w:val="28"/>
              </w:rPr>
              <w:t>);</w:t>
            </w:r>
          </w:p>
          <w:p w:rsidR="005F0A23" w:rsidRPr="00430F7E" w:rsidRDefault="005F0A23" w:rsidP="00286C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11FB1" w:rsidRPr="00430F7E" w:rsidRDefault="00A4114D" w:rsidP="00286C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5. Наличие проектов нормативных правовых актов Ульяновской области, разработанных Министерством, в которых по итогам антикоррупционной экспертизы аппаратом Уполномоченного по противодействию коррупции в Ульяновской области были выявлены коррупциогенные факторы, единиц (запланировано в 201</w:t>
            </w:r>
            <w:r w:rsidR="00A85A37">
              <w:rPr>
                <w:sz w:val="28"/>
                <w:szCs w:val="28"/>
              </w:rPr>
              <w:t>2</w:t>
            </w:r>
            <w:r w:rsidRPr="00430F7E">
              <w:rPr>
                <w:sz w:val="28"/>
                <w:szCs w:val="28"/>
              </w:rPr>
              <w:t xml:space="preserve"> – не запланировано, фактически  – </w:t>
            </w:r>
            <w:r w:rsidR="00191FB9">
              <w:rPr>
                <w:sz w:val="28"/>
                <w:szCs w:val="28"/>
              </w:rPr>
              <w:t>3</w:t>
            </w:r>
            <w:r w:rsidRPr="00430F7E">
              <w:rPr>
                <w:sz w:val="28"/>
                <w:szCs w:val="28"/>
              </w:rPr>
              <w:t>);</w:t>
            </w:r>
          </w:p>
          <w:p w:rsidR="005F0A23" w:rsidRPr="00430F7E" w:rsidRDefault="005F0A23" w:rsidP="00286C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85A37" w:rsidRPr="00430F7E" w:rsidRDefault="00A4114D" w:rsidP="009A48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 xml:space="preserve">6. Увеличение количества административных регламентов выполнения государственных </w:t>
            </w:r>
            <w:r w:rsidR="003F3535" w:rsidRPr="00430F7E">
              <w:rPr>
                <w:sz w:val="28"/>
                <w:szCs w:val="28"/>
              </w:rPr>
              <w:t>услуг</w:t>
            </w:r>
            <w:r w:rsidRPr="00430F7E">
              <w:rPr>
                <w:sz w:val="28"/>
                <w:szCs w:val="28"/>
              </w:rPr>
              <w:t xml:space="preserve"> Министерства, единиц</w:t>
            </w:r>
            <w:r w:rsidR="003F3535" w:rsidRPr="00430F7E">
              <w:rPr>
                <w:sz w:val="28"/>
                <w:szCs w:val="28"/>
              </w:rPr>
              <w:t xml:space="preserve"> (запланировано в 201</w:t>
            </w:r>
            <w:r w:rsidR="00996AEA">
              <w:rPr>
                <w:sz w:val="28"/>
                <w:szCs w:val="28"/>
              </w:rPr>
              <w:t>2</w:t>
            </w:r>
            <w:r w:rsidR="003F3535" w:rsidRPr="00430F7E">
              <w:rPr>
                <w:sz w:val="28"/>
                <w:szCs w:val="28"/>
              </w:rPr>
              <w:t xml:space="preserve"> – </w:t>
            </w:r>
            <w:r w:rsidR="009A48C4" w:rsidRPr="009A48C4">
              <w:rPr>
                <w:sz w:val="28"/>
                <w:szCs w:val="28"/>
              </w:rPr>
              <w:t>1</w:t>
            </w:r>
            <w:r w:rsidR="003F3535" w:rsidRPr="00430F7E">
              <w:rPr>
                <w:sz w:val="28"/>
                <w:szCs w:val="28"/>
              </w:rPr>
              <w:t>, фактически –</w:t>
            </w:r>
            <w:r w:rsidR="009A48C4" w:rsidRPr="009A48C4">
              <w:rPr>
                <w:sz w:val="28"/>
                <w:szCs w:val="28"/>
              </w:rPr>
              <w:t>2</w:t>
            </w:r>
            <w:r w:rsidR="003F3535" w:rsidRPr="00430F7E">
              <w:rPr>
                <w:sz w:val="28"/>
                <w:szCs w:val="28"/>
              </w:rPr>
              <w:t>)</w:t>
            </w:r>
          </w:p>
        </w:tc>
      </w:tr>
      <w:tr w:rsidR="006A5CC0" w:rsidRPr="00430F7E" w:rsidTr="00D22752">
        <w:tc>
          <w:tcPr>
            <w:tcW w:w="748" w:type="dxa"/>
          </w:tcPr>
          <w:p w:rsidR="006A5CC0" w:rsidRPr="00430F7E" w:rsidRDefault="006A5CC0" w:rsidP="00A927A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6A5CC0" w:rsidRPr="00430F7E" w:rsidRDefault="006A5CC0" w:rsidP="006068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Проведение мониторинга эффективности работы элементов организационной структуры по противодействию коррупции в Министерстве в соответствии с рейтинговой системой эффективности работы</w:t>
            </w:r>
          </w:p>
        </w:tc>
        <w:tc>
          <w:tcPr>
            <w:tcW w:w="7365" w:type="dxa"/>
          </w:tcPr>
          <w:p w:rsidR="00CD645D" w:rsidRPr="00430F7E" w:rsidRDefault="00CD645D" w:rsidP="00CD645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Мониторинг эффективности реализации ВАП структурными подразделениями Министерства проведён.</w:t>
            </w:r>
          </w:p>
          <w:p w:rsidR="006A5CC0" w:rsidRPr="00430F7E" w:rsidRDefault="00CD645D" w:rsidP="00CD645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Результаты указанного мониторинга представлены сотрудникам аппарата Уполномоченного по противодействию коррупции в Ульяновской области</w:t>
            </w:r>
          </w:p>
        </w:tc>
      </w:tr>
      <w:tr w:rsidR="000A1D1C" w:rsidRPr="00430F7E" w:rsidTr="00D22752">
        <w:tc>
          <w:tcPr>
            <w:tcW w:w="15013" w:type="dxa"/>
            <w:gridSpan w:val="3"/>
          </w:tcPr>
          <w:tbl>
            <w:tblPr>
              <w:tblW w:w="14251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20"/>
              <w:gridCol w:w="7231"/>
            </w:tblGrid>
            <w:tr w:rsidR="005535D3" w:rsidRPr="00430F7E" w:rsidTr="00A85A37">
              <w:tc>
                <w:tcPr>
                  <w:tcW w:w="7020" w:type="dxa"/>
                </w:tcPr>
                <w:p w:rsidR="005535D3" w:rsidRPr="00430F7E" w:rsidRDefault="005535D3" w:rsidP="00CA7FAE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Утверждение и внедрение в практику работы государственных гражданских служащих установление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правил и запретов, при осуществлении государственных функций </w:t>
                  </w:r>
                </w:p>
              </w:tc>
              <w:tc>
                <w:tcPr>
                  <w:tcW w:w="7231" w:type="dxa"/>
                </w:tcPr>
                <w:p w:rsidR="005535D3" w:rsidRPr="00430F7E" w:rsidRDefault="005535D3" w:rsidP="009A48C4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Принят приказ Министерства от 17.02.2011 №137 «Об утверждении Стандарта антикоррупционного поведения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государственного гражданского служащего </w:t>
                  </w:r>
                  <w:r w:rsidR="009A48C4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инистерства сельского хозяйства Ульяновской области</w:t>
                  </w:r>
                  <w:r w:rsidR="00F243FD">
                    <w:rPr>
                      <w:sz w:val="28"/>
                      <w:szCs w:val="28"/>
                    </w:rPr>
                    <w:t>»</w:t>
                  </w:r>
                  <w:r w:rsidRPr="00430F7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A1D1C" w:rsidRPr="00430F7E" w:rsidRDefault="000A1D1C" w:rsidP="000A1D1C">
            <w:pPr>
              <w:jc w:val="center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lastRenderedPageBreak/>
              <w:t>Внедрение в деятельность Министерства инновационных</w:t>
            </w:r>
          </w:p>
          <w:p w:rsidR="000A1D1C" w:rsidRPr="00430F7E" w:rsidRDefault="000A1D1C" w:rsidP="000A1D1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технологий, обеспечивающих прозрачность процесса разработки и принятия нормативных правовых актов Ульяновской области и управленческих решений, а также обеспечивающих межведомственное электронное взаимодействие с другими органами власти и взаимодействие с гражданами и организациями в рамках оказания государственных услуг</w:t>
            </w:r>
          </w:p>
        </w:tc>
      </w:tr>
      <w:tr w:rsidR="003769F9" w:rsidRPr="00430F7E" w:rsidTr="00D22752">
        <w:tc>
          <w:tcPr>
            <w:tcW w:w="748" w:type="dxa"/>
          </w:tcPr>
          <w:p w:rsidR="003769F9" w:rsidRPr="00430F7E" w:rsidRDefault="003769F9" w:rsidP="000A1D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3769F9" w:rsidRPr="00430F7E" w:rsidRDefault="003769F9" w:rsidP="006068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Утверждение и внедрение в практику работы административных регламентов выполнения государственных услуг Министерства</w:t>
            </w:r>
          </w:p>
        </w:tc>
        <w:tc>
          <w:tcPr>
            <w:tcW w:w="7365" w:type="dxa"/>
          </w:tcPr>
          <w:p w:rsidR="009A48C4" w:rsidRDefault="005A6EF9" w:rsidP="00A85A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Принят</w:t>
            </w:r>
            <w:r w:rsidR="009A48C4">
              <w:rPr>
                <w:sz w:val="28"/>
                <w:szCs w:val="28"/>
              </w:rPr>
              <w:t>ы</w:t>
            </w:r>
            <w:r w:rsidRPr="00430F7E">
              <w:rPr>
                <w:sz w:val="28"/>
                <w:szCs w:val="28"/>
              </w:rPr>
              <w:t xml:space="preserve"> </w:t>
            </w:r>
            <w:r w:rsidR="009A48C4">
              <w:rPr>
                <w:sz w:val="28"/>
                <w:szCs w:val="28"/>
              </w:rPr>
              <w:t>а</w:t>
            </w:r>
            <w:r w:rsidR="003769F9" w:rsidRPr="00430F7E">
              <w:rPr>
                <w:sz w:val="28"/>
                <w:szCs w:val="28"/>
              </w:rPr>
              <w:t>дминистративн</w:t>
            </w:r>
            <w:r w:rsidR="003D30F4">
              <w:rPr>
                <w:sz w:val="28"/>
                <w:szCs w:val="28"/>
              </w:rPr>
              <w:t>ы</w:t>
            </w:r>
            <w:r w:rsidR="009A48C4">
              <w:rPr>
                <w:sz w:val="28"/>
                <w:szCs w:val="28"/>
              </w:rPr>
              <w:t>е</w:t>
            </w:r>
            <w:r w:rsidR="003769F9" w:rsidRPr="00430F7E">
              <w:rPr>
                <w:sz w:val="28"/>
                <w:szCs w:val="28"/>
              </w:rPr>
              <w:t xml:space="preserve"> регламент Министерства </w:t>
            </w:r>
            <w:r w:rsidR="003D30F4">
              <w:rPr>
                <w:sz w:val="28"/>
                <w:szCs w:val="28"/>
              </w:rPr>
              <w:t xml:space="preserve">сельского хозяйства </w:t>
            </w:r>
            <w:r w:rsidR="003769F9" w:rsidRPr="00430F7E">
              <w:rPr>
                <w:sz w:val="28"/>
                <w:szCs w:val="28"/>
              </w:rPr>
              <w:t>Ульяновской области</w:t>
            </w:r>
            <w:r w:rsidR="009A48C4">
              <w:rPr>
                <w:sz w:val="28"/>
                <w:szCs w:val="28"/>
              </w:rPr>
              <w:t>:</w:t>
            </w:r>
          </w:p>
          <w:p w:rsidR="009A48C4" w:rsidRDefault="009A48C4" w:rsidP="009A48C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769F9" w:rsidRPr="00430F7E">
              <w:rPr>
                <w:sz w:val="28"/>
                <w:szCs w:val="28"/>
              </w:rPr>
              <w:t xml:space="preserve"> исполнения государственной </w:t>
            </w:r>
            <w:r w:rsidR="005A6EF9" w:rsidRPr="00430F7E">
              <w:rPr>
                <w:sz w:val="28"/>
                <w:szCs w:val="28"/>
              </w:rPr>
              <w:t>услуги</w:t>
            </w:r>
            <w:r w:rsidR="003769F9" w:rsidRPr="00430F7E">
              <w:rPr>
                <w:sz w:val="28"/>
                <w:szCs w:val="28"/>
              </w:rPr>
              <w:t xml:space="preserve"> по рассмотрению обращений </w:t>
            </w:r>
            <w:r w:rsidR="003D30F4">
              <w:rPr>
                <w:sz w:val="28"/>
                <w:szCs w:val="28"/>
              </w:rPr>
              <w:t>граждан и организаций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утвержден распоряжением Министерства сельского хозяйства Ульяновской области №514 от 31.07.2012).</w:t>
            </w:r>
          </w:p>
          <w:p w:rsidR="003769F9" w:rsidRPr="00430F7E" w:rsidRDefault="009A48C4" w:rsidP="009A48C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F2D44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лицензированию розничной продажи </w:t>
            </w:r>
            <w:r w:rsidRPr="007F2D44">
              <w:rPr>
                <w:color w:val="000000"/>
                <w:sz w:val="28"/>
                <w:szCs w:val="28"/>
              </w:rPr>
              <w:t>алкогольной продукции</w:t>
            </w:r>
            <w:r>
              <w:rPr>
                <w:color w:val="000000"/>
                <w:sz w:val="28"/>
                <w:szCs w:val="28"/>
              </w:rPr>
              <w:t xml:space="preserve"> на территории Ульяновской области, (утвержден приказом Министерства сельского хозяйства Ульяновской области №535 от 28.09.2012).</w:t>
            </w:r>
          </w:p>
        </w:tc>
      </w:tr>
      <w:tr w:rsidR="000A1D1C" w:rsidRPr="00430F7E" w:rsidTr="00D22752">
        <w:tc>
          <w:tcPr>
            <w:tcW w:w="748" w:type="dxa"/>
          </w:tcPr>
          <w:p w:rsidR="000A1D1C" w:rsidRPr="00430F7E" w:rsidRDefault="000A1D1C" w:rsidP="003769F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0A1D1C" w:rsidRPr="00430F7E" w:rsidRDefault="000A1D1C" w:rsidP="006068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Оформление информационных стендов, создание на официальном сайте Министерства соответствующих разделов с информацией о его структуре и функциях, времени и месте приёма граждан и представителей организаций, о порядке обжалования действий должностных лиц</w:t>
            </w:r>
          </w:p>
        </w:tc>
        <w:tc>
          <w:tcPr>
            <w:tcW w:w="7365" w:type="dxa"/>
          </w:tcPr>
          <w:p w:rsidR="000A1D1C" w:rsidRPr="00430F7E" w:rsidRDefault="00B1144E" w:rsidP="005C4D6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Информационная карта сайта:</w:t>
            </w:r>
          </w:p>
          <w:p w:rsidR="00B1144E" w:rsidRPr="00C80AE5" w:rsidRDefault="00B1144E" w:rsidP="005C4D6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  <w:lang w:val="en-US"/>
              </w:rPr>
              <w:t>http</w:t>
            </w:r>
            <w:r w:rsidRPr="00430F7E">
              <w:rPr>
                <w:sz w:val="28"/>
                <w:szCs w:val="28"/>
              </w:rPr>
              <w:t>://</w:t>
            </w:r>
            <w:r w:rsidR="00C80AE5">
              <w:rPr>
                <w:sz w:val="28"/>
                <w:szCs w:val="28"/>
                <w:lang w:val="en-US"/>
              </w:rPr>
              <w:t>aqro</w:t>
            </w:r>
            <w:r w:rsidR="00C80AE5" w:rsidRPr="00C80AE5">
              <w:rPr>
                <w:sz w:val="28"/>
                <w:szCs w:val="28"/>
              </w:rPr>
              <w:t>-</w:t>
            </w:r>
            <w:r w:rsidR="00C80AE5">
              <w:rPr>
                <w:sz w:val="28"/>
                <w:szCs w:val="28"/>
                <w:lang w:val="en-US"/>
              </w:rPr>
              <w:t>ul</w:t>
            </w:r>
            <w:r w:rsidRPr="00430F7E">
              <w:rPr>
                <w:sz w:val="28"/>
                <w:szCs w:val="28"/>
              </w:rPr>
              <w:t>.</w:t>
            </w:r>
            <w:r w:rsidRPr="00430F7E">
              <w:rPr>
                <w:sz w:val="28"/>
                <w:szCs w:val="28"/>
                <w:lang w:val="en-US"/>
              </w:rPr>
              <w:t>ru</w:t>
            </w:r>
            <w:r w:rsidRPr="00430F7E">
              <w:rPr>
                <w:sz w:val="28"/>
                <w:szCs w:val="28"/>
              </w:rPr>
              <w:t>/</w:t>
            </w:r>
            <w:r w:rsidRPr="00430F7E">
              <w:rPr>
                <w:sz w:val="28"/>
                <w:szCs w:val="28"/>
                <w:lang w:val="en-US"/>
              </w:rPr>
              <w:t>index</w:t>
            </w:r>
            <w:r w:rsidRPr="00430F7E">
              <w:rPr>
                <w:sz w:val="28"/>
                <w:szCs w:val="28"/>
              </w:rPr>
              <w:t>.</w:t>
            </w:r>
            <w:r w:rsidRPr="00430F7E">
              <w:rPr>
                <w:sz w:val="28"/>
                <w:szCs w:val="28"/>
                <w:lang w:val="en-US"/>
              </w:rPr>
              <w:t>php</w:t>
            </w:r>
            <w:r w:rsidRPr="00430F7E">
              <w:rPr>
                <w:sz w:val="28"/>
                <w:szCs w:val="28"/>
              </w:rPr>
              <w:t>?</w:t>
            </w:r>
            <w:r w:rsidR="00C80AE5">
              <w:rPr>
                <w:sz w:val="28"/>
                <w:szCs w:val="28"/>
                <w:lang w:val="en-US"/>
              </w:rPr>
              <w:t>id</w:t>
            </w:r>
            <w:r w:rsidRPr="00430F7E">
              <w:rPr>
                <w:sz w:val="28"/>
                <w:szCs w:val="28"/>
              </w:rPr>
              <w:t>=</w:t>
            </w:r>
            <w:r w:rsidR="00C80AE5" w:rsidRPr="00C80AE5">
              <w:rPr>
                <w:sz w:val="28"/>
                <w:szCs w:val="28"/>
              </w:rPr>
              <w:t>11</w:t>
            </w:r>
          </w:p>
        </w:tc>
      </w:tr>
      <w:tr w:rsidR="003769F9" w:rsidRPr="00430F7E" w:rsidTr="00D22752">
        <w:tc>
          <w:tcPr>
            <w:tcW w:w="748" w:type="dxa"/>
          </w:tcPr>
          <w:p w:rsidR="003769F9" w:rsidRPr="00430F7E" w:rsidRDefault="003769F9" w:rsidP="000A1D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3769F9" w:rsidRPr="00430F7E" w:rsidRDefault="009E312A" w:rsidP="006068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Проведение мониторинга качества оказания качества государственных услуг и выполнения административных регламентов Министерства</w:t>
            </w:r>
          </w:p>
        </w:tc>
        <w:tc>
          <w:tcPr>
            <w:tcW w:w="7365" w:type="dxa"/>
          </w:tcPr>
          <w:p w:rsidR="003769F9" w:rsidRPr="00430F7E" w:rsidRDefault="005E24FD" w:rsidP="005E24F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Жалоб на качество оказанной в 201</w:t>
            </w:r>
            <w:r w:rsidR="00A85A37">
              <w:rPr>
                <w:sz w:val="28"/>
                <w:szCs w:val="28"/>
              </w:rPr>
              <w:t>2</w:t>
            </w:r>
            <w:r w:rsidRPr="00430F7E">
              <w:rPr>
                <w:sz w:val="28"/>
                <w:szCs w:val="28"/>
              </w:rPr>
              <w:t xml:space="preserve"> году государственной услуги не поступало</w:t>
            </w:r>
          </w:p>
        </w:tc>
      </w:tr>
      <w:tr w:rsidR="005370F1" w:rsidRPr="00430F7E" w:rsidTr="00D22752">
        <w:tc>
          <w:tcPr>
            <w:tcW w:w="15013" w:type="dxa"/>
            <w:gridSpan w:val="3"/>
          </w:tcPr>
          <w:p w:rsidR="005370F1" w:rsidRPr="00430F7E" w:rsidRDefault="005370F1" w:rsidP="005370F1">
            <w:pPr>
              <w:widowControl w:val="0"/>
              <w:jc w:val="center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Совершенствование кадровой политики и работы комиссии</w:t>
            </w:r>
          </w:p>
          <w:p w:rsidR="005370F1" w:rsidRPr="00430F7E" w:rsidRDefault="005370F1" w:rsidP="005370F1">
            <w:pPr>
              <w:widowControl w:val="0"/>
              <w:jc w:val="center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по соблюдению требований к служебному поведению государственных</w:t>
            </w:r>
          </w:p>
          <w:p w:rsidR="005370F1" w:rsidRPr="00430F7E" w:rsidRDefault="005370F1" w:rsidP="005370F1">
            <w:pPr>
              <w:widowControl w:val="0"/>
              <w:jc w:val="center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 xml:space="preserve">гражданских служащих Министерства </w:t>
            </w:r>
            <w:r w:rsidR="00BC2799">
              <w:rPr>
                <w:sz w:val="28"/>
                <w:szCs w:val="28"/>
              </w:rPr>
              <w:t>сельского хозяйства</w:t>
            </w:r>
            <w:r w:rsidRPr="00430F7E">
              <w:rPr>
                <w:sz w:val="28"/>
                <w:szCs w:val="28"/>
              </w:rPr>
              <w:t xml:space="preserve"> Ульяновской области</w:t>
            </w:r>
          </w:p>
          <w:p w:rsidR="005370F1" w:rsidRPr="00430F7E" w:rsidRDefault="005370F1" w:rsidP="005370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и урегулированию конфликта интересов</w:t>
            </w:r>
          </w:p>
        </w:tc>
      </w:tr>
      <w:tr w:rsidR="005370F1" w:rsidRPr="00430F7E" w:rsidTr="00D22752">
        <w:tc>
          <w:tcPr>
            <w:tcW w:w="748" w:type="dxa"/>
          </w:tcPr>
          <w:p w:rsidR="005370F1" w:rsidRPr="00430F7E" w:rsidRDefault="005370F1" w:rsidP="0060689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5370F1" w:rsidRPr="00430F7E" w:rsidRDefault="005370F1" w:rsidP="00606896">
            <w:pPr>
              <w:widowControl w:val="0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 xml:space="preserve">Разработка и внедрение механизмов внутреннего антикоррупционного контроля деятельности </w:t>
            </w:r>
            <w:r w:rsidRPr="00430F7E">
              <w:rPr>
                <w:sz w:val="28"/>
                <w:szCs w:val="28"/>
              </w:rPr>
              <w:lastRenderedPageBreak/>
              <w:t>государственных гражданских служащих Министерства, осуществляющих на основании должностных регламентов разрешительные, инспектирующие, проверочные, контрольные или руководящие функции</w:t>
            </w:r>
          </w:p>
        </w:tc>
        <w:tc>
          <w:tcPr>
            <w:tcW w:w="7365" w:type="dxa"/>
          </w:tcPr>
          <w:p w:rsidR="0012029B" w:rsidRPr="00430F7E" w:rsidRDefault="00E027CA" w:rsidP="004837BB">
            <w:pPr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lastRenderedPageBreak/>
              <w:t>1.Разработан</w:t>
            </w:r>
            <w:r w:rsidR="0012029B" w:rsidRPr="00430F7E">
              <w:rPr>
                <w:sz w:val="28"/>
                <w:szCs w:val="28"/>
              </w:rPr>
              <w:t xml:space="preserve">а инструкция «О Порядке действий государственных гражданских служащих Министерства </w:t>
            </w:r>
            <w:r w:rsidR="00A03C64">
              <w:rPr>
                <w:sz w:val="28"/>
                <w:szCs w:val="28"/>
              </w:rPr>
              <w:lastRenderedPageBreak/>
              <w:t xml:space="preserve">сельского хозяйства </w:t>
            </w:r>
            <w:r w:rsidR="0012029B" w:rsidRPr="00430F7E">
              <w:rPr>
                <w:sz w:val="28"/>
                <w:szCs w:val="28"/>
              </w:rPr>
              <w:t>Ульяновской области в случае возникновения ситуаций, представляющих коррупционную опасность».</w:t>
            </w:r>
          </w:p>
          <w:p w:rsidR="0012029B" w:rsidRPr="00430F7E" w:rsidRDefault="0012029B" w:rsidP="004837BB">
            <w:pPr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 xml:space="preserve">2.Разработана памятка посетителям Министерства </w:t>
            </w:r>
            <w:r w:rsidR="00A03C64">
              <w:rPr>
                <w:sz w:val="28"/>
                <w:szCs w:val="28"/>
              </w:rPr>
              <w:t xml:space="preserve">сельского хозяйства </w:t>
            </w:r>
            <w:r w:rsidRPr="00430F7E">
              <w:rPr>
                <w:sz w:val="28"/>
                <w:szCs w:val="28"/>
              </w:rPr>
              <w:t xml:space="preserve">Ульяновской области по их поведению при взаимоотношении с государственными гражданскими служащими Министерства </w:t>
            </w:r>
            <w:r w:rsidR="00A03C64">
              <w:rPr>
                <w:sz w:val="28"/>
                <w:szCs w:val="28"/>
              </w:rPr>
              <w:t xml:space="preserve">сельского хозяйства </w:t>
            </w:r>
            <w:r w:rsidRPr="00430F7E">
              <w:rPr>
                <w:sz w:val="28"/>
                <w:szCs w:val="28"/>
              </w:rPr>
              <w:t>Ульяновской области</w:t>
            </w:r>
            <w:r w:rsidR="004925DA" w:rsidRPr="00430F7E">
              <w:rPr>
                <w:sz w:val="28"/>
                <w:szCs w:val="28"/>
              </w:rPr>
              <w:t>.</w:t>
            </w:r>
          </w:p>
          <w:p w:rsidR="00213532" w:rsidRPr="00430F7E" w:rsidRDefault="00213532" w:rsidP="004837BB">
            <w:pPr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 xml:space="preserve">Информация размещена на сайте Министерства </w:t>
            </w:r>
            <w:r w:rsidR="00A03C64">
              <w:rPr>
                <w:sz w:val="28"/>
                <w:szCs w:val="28"/>
              </w:rPr>
              <w:t>сельского хозяйства</w:t>
            </w:r>
            <w:r w:rsidRPr="00430F7E">
              <w:rPr>
                <w:sz w:val="28"/>
                <w:szCs w:val="28"/>
              </w:rPr>
              <w:t xml:space="preserve"> Ульяновской области.</w:t>
            </w:r>
          </w:p>
          <w:p w:rsidR="00F42BC9" w:rsidRPr="00430F7E" w:rsidRDefault="00F42BC9" w:rsidP="004837BB">
            <w:pPr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3.В должностные регламенты госслужащих</w:t>
            </w:r>
            <w:r w:rsidR="00A85A37">
              <w:rPr>
                <w:sz w:val="28"/>
                <w:szCs w:val="28"/>
              </w:rPr>
              <w:t xml:space="preserve"> Министерства</w:t>
            </w:r>
            <w:r w:rsidR="00A72046" w:rsidRPr="00430F7E">
              <w:rPr>
                <w:sz w:val="28"/>
                <w:szCs w:val="28"/>
              </w:rPr>
              <w:t xml:space="preserve">, </w:t>
            </w:r>
            <w:r w:rsidRPr="00430F7E">
              <w:rPr>
                <w:sz w:val="28"/>
                <w:szCs w:val="28"/>
              </w:rPr>
              <w:t>включены дополнения</w:t>
            </w:r>
            <w:r w:rsidR="00A72046" w:rsidRPr="00430F7E">
              <w:rPr>
                <w:sz w:val="28"/>
                <w:szCs w:val="28"/>
              </w:rPr>
              <w:t>, устанавливающие обязанность не допускать неправомерно</w:t>
            </w:r>
            <w:r w:rsidR="00EB5391">
              <w:rPr>
                <w:sz w:val="28"/>
                <w:szCs w:val="28"/>
              </w:rPr>
              <w:t>го, нецелевого</w:t>
            </w:r>
            <w:r w:rsidR="00A72046" w:rsidRPr="00430F7E">
              <w:rPr>
                <w:sz w:val="28"/>
                <w:szCs w:val="28"/>
              </w:rPr>
              <w:t xml:space="preserve"> и неэффективно</w:t>
            </w:r>
            <w:r w:rsidR="00EB5391">
              <w:rPr>
                <w:sz w:val="28"/>
                <w:szCs w:val="28"/>
              </w:rPr>
              <w:t>го</w:t>
            </w:r>
            <w:r w:rsidR="00A72046" w:rsidRPr="00430F7E">
              <w:rPr>
                <w:sz w:val="28"/>
                <w:szCs w:val="28"/>
              </w:rPr>
              <w:t xml:space="preserve"> использование бюджетных средств.</w:t>
            </w:r>
          </w:p>
        </w:tc>
      </w:tr>
      <w:tr w:rsidR="003F65D9" w:rsidRPr="00430F7E" w:rsidTr="00D22752">
        <w:tc>
          <w:tcPr>
            <w:tcW w:w="748" w:type="dxa"/>
          </w:tcPr>
          <w:p w:rsidR="003F65D9" w:rsidRPr="00430F7E" w:rsidRDefault="003F65D9" w:rsidP="0060689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3F65D9" w:rsidRPr="00430F7E" w:rsidRDefault="003F65D9" w:rsidP="00606896">
            <w:pPr>
              <w:widowControl w:val="0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Проведение служебных проверок по ставшим известными фактам коррупционных проявлений в Министерстве, в том числе на основании публикаций в средствах массовой информации материалов журналистских расследований и авторских материалов. Представление Уполномоченному по противодействию коррупции в Ульяновской области в срок до 10 декабря отчётного года информации об итогах проведения служебных проверок</w:t>
            </w:r>
          </w:p>
        </w:tc>
        <w:tc>
          <w:tcPr>
            <w:tcW w:w="7365" w:type="dxa"/>
          </w:tcPr>
          <w:p w:rsidR="003F65D9" w:rsidRDefault="009C3290" w:rsidP="009C32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В связи с тем, что в 201</w:t>
            </w:r>
            <w:r w:rsidR="00EB5391">
              <w:rPr>
                <w:sz w:val="28"/>
                <w:szCs w:val="28"/>
              </w:rPr>
              <w:t>2</w:t>
            </w:r>
            <w:r w:rsidRPr="00430F7E">
              <w:rPr>
                <w:sz w:val="28"/>
                <w:szCs w:val="28"/>
              </w:rPr>
              <w:t xml:space="preserve"> году не было выявлено ни одного факта коррупционной  направленности среди деятельности должностных лиц Министерства, служебные проверки по данному направлению не проводились.</w:t>
            </w:r>
          </w:p>
          <w:p w:rsidR="00EB5391" w:rsidRDefault="00EB5391" w:rsidP="00EB539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91FB9">
              <w:rPr>
                <w:sz w:val="28"/>
                <w:szCs w:val="28"/>
              </w:rPr>
              <w:t>На заседаниях рабочей группы до госслужащих Министерства доводится информация о не допущении коррупционных проявления. </w:t>
            </w:r>
          </w:p>
          <w:p w:rsidR="00EB5391" w:rsidRPr="00430F7E" w:rsidRDefault="00EB5391" w:rsidP="009C329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F65D9" w:rsidRPr="00430F7E" w:rsidTr="00D22752">
        <w:tc>
          <w:tcPr>
            <w:tcW w:w="748" w:type="dxa"/>
          </w:tcPr>
          <w:p w:rsidR="003F65D9" w:rsidRPr="00430F7E" w:rsidRDefault="003F65D9" w:rsidP="0060689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3F65D9" w:rsidRPr="00430F7E" w:rsidRDefault="003F65D9" w:rsidP="00606896">
            <w:pPr>
              <w:widowControl w:val="0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государственных гражданских служащих Министерства </w:t>
            </w:r>
            <w:r w:rsidR="00451360">
              <w:rPr>
                <w:sz w:val="28"/>
                <w:szCs w:val="28"/>
              </w:rPr>
              <w:t xml:space="preserve">сельского хозяйства </w:t>
            </w:r>
            <w:r w:rsidRPr="00430F7E">
              <w:rPr>
                <w:sz w:val="28"/>
                <w:szCs w:val="28"/>
              </w:rPr>
              <w:t xml:space="preserve">Ульяновской области и урегулированию конфликта интересов. </w:t>
            </w:r>
            <w:r w:rsidRPr="00430F7E">
              <w:rPr>
                <w:sz w:val="28"/>
                <w:szCs w:val="28"/>
              </w:rPr>
              <w:lastRenderedPageBreak/>
              <w:t>Обновление состава комиссии с включением в неё представителей общественных организаций ветеранов, Общественной палаты Ульяновской области</w:t>
            </w:r>
          </w:p>
        </w:tc>
        <w:tc>
          <w:tcPr>
            <w:tcW w:w="7365" w:type="dxa"/>
          </w:tcPr>
          <w:p w:rsidR="003F65D9" w:rsidRDefault="009C3290" w:rsidP="009C32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lastRenderedPageBreak/>
              <w:t xml:space="preserve">Комиссия по соблюдению требований к служебному поведению государственных гражданских служащих Министерства </w:t>
            </w:r>
            <w:r w:rsidR="00451360">
              <w:rPr>
                <w:sz w:val="28"/>
                <w:szCs w:val="28"/>
              </w:rPr>
              <w:t xml:space="preserve">сельского хозяйства </w:t>
            </w:r>
            <w:r w:rsidRPr="00430F7E">
              <w:rPr>
                <w:sz w:val="28"/>
                <w:szCs w:val="28"/>
              </w:rPr>
              <w:t xml:space="preserve">Ульяновской области и урегулированию конфликта интересов создана. В её состав входят независимые эксперты, деятельность которых не связана с прохождением госслужбы в Министерстве </w:t>
            </w:r>
            <w:r w:rsidR="00451360">
              <w:rPr>
                <w:sz w:val="28"/>
                <w:szCs w:val="28"/>
              </w:rPr>
              <w:t xml:space="preserve">сельского хозяйства </w:t>
            </w:r>
            <w:r w:rsidRPr="00430F7E">
              <w:rPr>
                <w:sz w:val="28"/>
                <w:szCs w:val="28"/>
              </w:rPr>
              <w:t xml:space="preserve">Ульяновской области. </w:t>
            </w:r>
            <w:r w:rsidRPr="00430F7E">
              <w:rPr>
                <w:sz w:val="28"/>
                <w:szCs w:val="28"/>
              </w:rPr>
              <w:lastRenderedPageBreak/>
              <w:t>Количественный состав экспертов составляет 25 % от общей численности членов Комиссии.</w:t>
            </w:r>
          </w:p>
          <w:p w:rsidR="009A48C4" w:rsidRPr="00430F7E" w:rsidRDefault="009A48C4" w:rsidP="00191FB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проведенных заседаний – </w:t>
            </w:r>
            <w:r w:rsidR="00191F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  <w:tr w:rsidR="005370F1" w:rsidRPr="00430F7E" w:rsidTr="00D22752">
        <w:tc>
          <w:tcPr>
            <w:tcW w:w="748" w:type="dxa"/>
          </w:tcPr>
          <w:p w:rsidR="005370F1" w:rsidRPr="00430F7E" w:rsidRDefault="005370F1" w:rsidP="0060689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5370F1" w:rsidRPr="00430F7E" w:rsidRDefault="003F65D9" w:rsidP="00606896">
            <w:pPr>
              <w:widowControl w:val="0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Организация переподготовки и повышения квалификации государственных гражданских служащих Министерства, в должностные обязанности которых включены обязанности по реализации антикоррупционного законодательства</w:t>
            </w:r>
          </w:p>
        </w:tc>
        <w:tc>
          <w:tcPr>
            <w:tcW w:w="7365" w:type="dxa"/>
          </w:tcPr>
          <w:p w:rsidR="005370F1" w:rsidRPr="00430F7E" w:rsidRDefault="009C3290" w:rsidP="00430F7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Переподготовка и повышение квалификации государственных гражданских служащих Министерства, в должностные обязанности которых включены обязанности по реализации антикоррупционного законодательства проводилось в 20</w:t>
            </w:r>
            <w:r w:rsidR="00F42BC9" w:rsidRPr="00430F7E">
              <w:rPr>
                <w:sz w:val="28"/>
                <w:szCs w:val="28"/>
              </w:rPr>
              <w:t>1</w:t>
            </w:r>
            <w:r w:rsidR="00430F7E" w:rsidRPr="00430F7E">
              <w:rPr>
                <w:sz w:val="28"/>
                <w:szCs w:val="28"/>
              </w:rPr>
              <w:t>1</w:t>
            </w:r>
            <w:r w:rsidR="00F42BC9" w:rsidRPr="00430F7E">
              <w:rPr>
                <w:sz w:val="28"/>
                <w:szCs w:val="28"/>
              </w:rPr>
              <w:t xml:space="preserve"> </w:t>
            </w:r>
            <w:r w:rsidRPr="00430F7E">
              <w:rPr>
                <w:sz w:val="28"/>
                <w:szCs w:val="28"/>
              </w:rPr>
              <w:t>году</w:t>
            </w:r>
            <w:r w:rsidR="00F42BC9" w:rsidRPr="00430F7E">
              <w:rPr>
                <w:sz w:val="28"/>
                <w:szCs w:val="28"/>
              </w:rPr>
              <w:t xml:space="preserve"> (</w:t>
            </w:r>
            <w:r w:rsidR="006F430F">
              <w:rPr>
                <w:sz w:val="28"/>
                <w:szCs w:val="28"/>
              </w:rPr>
              <w:t>10</w:t>
            </w:r>
            <w:r w:rsidR="00F42BC9" w:rsidRPr="00430F7E">
              <w:rPr>
                <w:sz w:val="28"/>
                <w:szCs w:val="28"/>
              </w:rPr>
              <w:t xml:space="preserve"> человек)</w:t>
            </w:r>
            <w:r w:rsidRPr="00430F7E">
              <w:rPr>
                <w:sz w:val="28"/>
                <w:szCs w:val="28"/>
              </w:rPr>
              <w:t xml:space="preserve"> и запланировано на 201</w:t>
            </w:r>
            <w:r w:rsidR="00F42BC9" w:rsidRPr="00430F7E">
              <w:rPr>
                <w:sz w:val="28"/>
                <w:szCs w:val="28"/>
              </w:rPr>
              <w:t>2</w:t>
            </w:r>
            <w:r w:rsidRPr="00430F7E">
              <w:rPr>
                <w:sz w:val="28"/>
                <w:szCs w:val="28"/>
              </w:rPr>
              <w:t xml:space="preserve"> год.</w:t>
            </w:r>
            <w:r w:rsidR="00F42BC9" w:rsidRPr="00430F7E">
              <w:rPr>
                <w:sz w:val="28"/>
                <w:szCs w:val="28"/>
              </w:rPr>
              <w:t xml:space="preserve"> </w:t>
            </w:r>
          </w:p>
        </w:tc>
      </w:tr>
      <w:tr w:rsidR="003F65D9" w:rsidRPr="00430F7E" w:rsidTr="00D22752">
        <w:tc>
          <w:tcPr>
            <w:tcW w:w="15013" w:type="dxa"/>
            <w:gridSpan w:val="3"/>
          </w:tcPr>
          <w:p w:rsidR="003F65D9" w:rsidRPr="00430F7E" w:rsidRDefault="003F65D9" w:rsidP="003F65D9">
            <w:pPr>
              <w:widowControl w:val="0"/>
              <w:jc w:val="center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Формирование в обществе нетерпимого отношения к</w:t>
            </w:r>
          </w:p>
          <w:p w:rsidR="003F65D9" w:rsidRPr="00430F7E" w:rsidRDefault="003F65D9" w:rsidP="003F65D9">
            <w:pPr>
              <w:widowControl w:val="0"/>
              <w:jc w:val="center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коррупции и содействие средствам массовой информации в широком и</w:t>
            </w:r>
          </w:p>
          <w:p w:rsidR="003F65D9" w:rsidRPr="00430F7E" w:rsidRDefault="003F65D9" w:rsidP="003F65D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объективном освещении мер антикоррупционной политики</w:t>
            </w:r>
          </w:p>
        </w:tc>
      </w:tr>
      <w:tr w:rsidR="003F65D9" w:rsidRPr="00430F7E" w:rsidTr="00D22752">
        <w:tc>
          <w:tcPr>
            <w:tcW w:w="748" w:type="dxa"/>
          </w:tcPr>
          <w:p w:rsidR="003F65D9" w:rsidRPr="00430F7E" w:rsidRDefault="003F65D9" w:rsidP="005C5B1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3F65D9" w:rsidRPr="00430F7E" w:rsidRDefault="005C5B16" w:rsidP="00606896">
            <w:pPr>
              <w:widowControl w:val="0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Проведение работы по совершенствованию официального сайта Министерства с учётом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365" w:type="dxa"/>
          </w:tcPr>
          <w:p w:rsidR="008F435B" w:rsidRPr="00430F7E" w:rsidRDefault="008F435B" w:rsidP="00E1699D">
            <w:pPr>
              <w:spacing w:line="240" w:lineRule="exact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Официальный сайт Министерства разработан с учётом требований Федерального закона от 09.02.2009 № 8-ФЗ  «Об обеспечении доступа к информации о деятельности государственных органов и о</w:t>
            </w:r>
            <w:r w:rsidR="009A48C4">
              <w:rPr>
                <w:sz w:val="28"/>
                <w:szCs w:val="28"/>
              </w:rPr>
              <w:t>рганов местного самоуправления», Закона Ульяновской области от 20.07.2012 №89-ЗО «</w:t>
            </w:r>
            <w:r w:rsidR="00873244">
              <w:rPr>
                <w:sz w:val="28"/>
                <w:szCs w:val="28"/>
              </w:rPr>
              <w:t>О противодействии коррупции в Ульяновской области».</w:t>
            </w:r>
          </w:p>
          <w:p w:rsidR="00B1144E" w:rsidRPr="00430F7E" w:rsidRDefault="00E1699D" w:rsidP="00E1699D">
            <w:pPr>
              <w:spacing w:line="240" w:lineRule="exact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Информационная карта сайта</w:t>
            </w:r>
            <w:r w:rsidR="00B1144E" w:rsidRPr="00430F7E">
              <w:rPr>
                <w:sz w:val="28"/>
                <w:szCs w:val="28"/>
              </w:rPr>
              <w:t>:</w:t>
            </w:r>
          </w:p>
          <w:p w:rsidR="003F65D9" w:rsidRPr="00430F7E" w:rsidRDefault="006F430F" w:rsidP="00E1699D">
            <w:pPr>
              <w:spacing w:line="240" w:lineRule="exact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  <w:lang w:val="en-US"/>
              </w:rPr>
              <w:t>http</w:t>
            </w:r>
            <w:r w:rsidRPr="00430F7E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aqro</w:t>
            </w:r>
            <w:r w:rsidRPr="00C80A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ul</w:t>
            </w:r>
            <w:r w:rsidRPr="00430F7E">
              <w:rPr>
                <w:sz w:val="28"/>
                <w:szCs w:val="28"/>
              </w:rPr>
              <w:t>.</w:t>
            </w:r>
            <w:r w:rsidRPr="00430F7E">
              <w:rPr>
                <w:sz w:val="28"/>
                <w:szCs w:val="28"/>
                <w:lang w:val="en-US"/>
              </w:rPr>
              <w:t>ru</w:t>
            </w:r>
            <w:r w:rsidRPr="00430F7E">
              <w:rPr>
                <w:sz w:val="28"/>
                <w:szCs w:val="28"/>
              </w:rPr>
              <w:t>/</w:t>
            </w:r>
            <w:r w:rsidRPr="00430F7E">
              <w:rPr>
                <w:sz w:val="28"/>
                <w:szCs w:val="28"/>
                <w:lang w:val="en-US"/>
              </w:rPr>
              <w:t>index</w:t>
            </w:r>
            <w:r w:rsidRPr="00430F7E">
              <w:rPr>
                <w:sz w:val="28"/>
                <w:szCs w:val="28"/>
              </w:rPr>
              <w:t>.</w:t>
            </w:r>
            <w:r w:rsidRPr="00430F7E">
              <w:rPr>
                <w:sz w:val="28"/>
                <w:szCs w:val="28"/>
                <w:lang w:val="en-US"/>
              </w:rPr>
              <w:t>php</w:t>
            </w:r>
            <w:r w:rsidRPr="00430F7E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  <w:lang w:val="en-US"/>
              </w:rPr>
              <w:t>id</w:t>
            </w:r>
            <w:r w:rsidRPr="00430F7E">
              <w:rPr>
                <w:sz w:val="28"/>
                <w:szCs w:val="28"/>
              </w:rPr>
              <w:t>=</w:t>
            </w:r>
            <w:r w:rsidRPr="00C80AE5">
              <w:rPr>
                <w:sz w:val="28"/>
                <w:szCs w:val="28"/>
              </w:rPr>
              <w:t>11</w:t>
            </w:r>
          </w:p>
        </w:tc>
      </w:tr>
      <w:tr w:rsidR="005C5B16" w:rsidRPr="00430F7E" w:rsidTr="00D22752">
        <w:tc>
          <w:tcPr>
            <w:tcW w:w="748" w:type="dxa"/>
          </w:tcPr>
          <w:p w:rsidR="005C5B16" w:rsidRPr="00430F7E" w:rsidRDefault="005C5B16" w:rsidP="0060689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5C5B16" w:rsidRPr="00430F7E" w:rsidRDefault="005C5B16" w:rsidP="00606896">
            <w:pPr>
              <w:widowControl w:val="0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Организация антикоррупционных «горячих линий», создание на официальном сайте Министерства разделов обратной связи,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7365" w:type="dxa"/>
          </w:tcPr>
          <w:p w:rsidR="00426801" w:rsidRPr="00430F7E" w:rsidRDefault="00426801" w:rsidP="006068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Информационная карта сайта:</w:t>
            </w:r>
          </w:p>
          <w:p w:rsidR="006F430F" w:rsidRPr="00430F7E" w:rsidRDefault="006F430F" w:rsidP="006068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46E6B">
              <w:rPr>
                <w:sz w:val="28"/>
                <w:szCs w:val="28"/>
              </w:rPr>
              <w:t>http://</w:t>
            </w:r>
            <w:r>
              <w:rPr>
                <w:sz w:val="28"/>
                <w:szCs w:val="28"/>
                <w:lang w:val="en-US"/>
              </w:rPr>
              <w:t>aqro</w:t>
            </w:r>
            <w:r w:rsidRPr="003D30F4">
              <w:rPr>
                <w:sz w:val="28"/>
                <w:szCs w:val="28"/>
              </w:rPr>
              <w:t>-</w:t>
            </w:r>
            <w:r w:rsidRPr="00E46E6B">
              <w:rPr>
                <w:sz w:val="28"/>
                <w:szCs w:val="28"/>
                <w:lang w:val="en-US"/>
              </w:rPr>
              <w:t>ul</w:t>
            </w:r>
            <w:r w:rsidRPr="00E46E6B">
              <w:rPr>
                <w:sz w:val="28"/>
                <w:szCs w:val="28"/>
              </w:rPr>
              <w:t>.</w:t>
            </w:r>
            <w:r w:rsidRPr="00E46E6B">
              <w:rPr>
                <w:sz w:val="28"/>
                <w:szCs w:val="28"/>
                <w:lang w:val="en-US"/>
              </w:rPr>
              <w:t>ru</w:t>
            </w:r>
          </w:p>
        </w:tc>
      </w:tr>
      <w:tr w:rsidR="005C5B16" w:rsidRPr="00430F7E" w:rsidTr="00D22752">
        <w:tc>
          <w:tcPr>
            <w:tcW w:w="748" w:type="dxa"/>
          </w:tcPr>
          <w:p w:rsidR="005C5B16" w:rsidRPr="00430F7E" w:rsidRDefault="005C5B16" w:rsidP="0060689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5C5B16" w:rsidRPr="00430F7E" w:rsidRDefault="005C5B16" w:rsidP="00606896">
            <w:pPr>
              <w:widowControl w:val="0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Утверждение плана информационного сопровождения реализации ВАП</w:t>
            </w:r>
          </w:p>
        </w:tc>
        <w:tc>
          <w:tcPr>
            <w:tcW w:w="7365" w:type="dxa"/>
          </w:tcPr>
          <w:p w:rsidR="00E539FF" w:rsidRPr="00430F7E" w:rsidRDefault="00CD645D" w:rsidP="00E539F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План информационного сопровождения реализации ВАП</w:t>
            </w:r>
            <w:r w:rsidR="004837BB" w:rsidRPr="00430F7E">
              <w:rPr>
                <w:sz w:val="28"/>
                <w:szCs w:val="28"/>
              </w:rPr>
              <w:t xml:space="preserve"> </w:t>
            </w:r>
            <w:r w:rsidR="00E539FF" w:rsidRPr="00430F7E">
              <w:rPr>
                <w:sz w:val="28"/>
                <w:szCs w:val="28"/>
              </w:rPr>
              <w:t xml:space="preserve">утверждён Министром </w:t>
            </w:r>
            <w:r w:rsidR="00D22752">
              <w:rPr>
                <w:sz w:val="28"/>
                <w:szCs w:val="28"/>
              </w:rPr>
              <w:t xml:space="preserve">сельского хозяйства </w:t>
            </w:r>
            <w:r w:rsidR="00E539FF" w:rsidRPr="00430F7E">
              <w:rPr>
                <w:sz w:val="28"/>
                <w:szCs w:val="28"/>
              </w:rPr>
              <w:t>Ульяновской области:</w:t>
            </w:r>
          </w:p>
          <w:p w:rsidR="00E539FF" w:rsidRPr="00430F7E" w:rsidRDefault="002C4406" w:rsidP="00E539F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>на</w:t>
            </w:r>
            <w:r w:rsidR="00E539FF" w:rsidRPr="00430F7E">
              <w:rPr>
                <w:sz w:val="28"/>
                <w:szCs w:val="28"/>
              </w:rPr>
              <w:t xml:space="preserve"> 1 полугодие</w:t>
            </w:r>
            <w:r w:rsidRPr="00430F7E">
              <w:rPr>
                <w:sz w:val="28"/>
                <w:szCs w:val="28"/>
              </w:rPr>
              <w:t xml:space="preserve"> 2011</w:t>
            </w:r>
            <w:r w:rsidR="00E539FF" w:rsidRPr="00430F7E">
              <w:rPr>
                <w:sz w:val="28"/>
                <w:szCs w:val="28"/>
              </w:rPr>
              <w:t>;</w:t>
            </w:r>
          </w:p>
          <w:p w:rsidR="005C5B16" w:rsidRPr="00430F7E" w:rsidRDefault="005E6BFE" w:rsidP="00E539F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30F7E">
              <w:rPr>
                <w:sz w:val="28"/>
                <w:szCs w:val="28"/>
              </w:rPr>
              <w:t xml:space="preserve">на 2 полугодие </w:t>
            </w:r>
            <w:r w:rsidR="00E539FF" w:rsidRPr="00430F7E">
              <w:rPr>
                <w:sz w:val="28"/>
                <w:szCs w:val="28"/>
              </w:rPr>
              <w:t>2011;</w:t>
            </w:r>
          </w:p>
        </w:tc>
      </w:tr>
    </w:tbl>
    <w:p w:rsidR="00804790" w:rsidRDefault="00804790" w:rsidP="00624BA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sectPr w:rsidR="00804790" w:rsidSect="00D51372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A5" w:rsidRDefault="000500A5">
      <w:r>
        <w:separator/>
      </w:r>
    </w:p>
  </w:endnote>
  <w:endnote w:type="continuationSeparator" w:id="1">
    <w:p w:rsidR="000500A5" w:rsidRDefault="0005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A5" w:rsidRDefault="000500A5">
      <w:r>
        <w:separator/>
      </w:r>
    </w:p>
  </w:footnote>
  <w:footnote w:type="continuationSeparator" w:id="1">
    <w:p w:rsidR="000500A5" w:rsidRDefault="00050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D7" w:rsidRDefault="00A86C61" w:rsidP="00D513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3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3D7" w:rsidRDefault="004C03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D7" w:rsidRDefault="00A86C61" w:rsidP="00D513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3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FB9">
      <w:rPr>
        <w:rStyle w:val="a5"/>
        <w:noProof/>
      </w:rPr>
      <w:t>6</w:t>
    </w:r>
    <w:r>
      <w:rPr>
        <w:rStyle w:val="a5"/>
      </w:rPr>
      <w:fldChar w:fldCharType="end"/>
    </w:r>
  </w:p>
  <w:p w:rsidR="004C03D7" w:rsidRDefault="004C03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A26"/>
    <w:multiLevelType w:val="multilevel"/>
    <w:tmpl w:val="BFFCD19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3344E9"/>
    <w:multiLevelType w:val="hybridMultilevel"/>
    <w:tmpl w:val="C61CBABE"/>
    <w:lvl w:ilvl="0" w:tplc="C90EC7C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73F74"/>
    <w:multiLevelType w:val="hybridMultilevel"/>
    <w:tmpl w:val="F4C23C24"/>
    <w:lvl w:ilvl="0" w:tplc="A46ADE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8F3988"/>
    <w:multiLevelType w:val="hybridMultilevel"/>
    <w:tmpl w:val="AF329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27B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A873337"/>
    <w:multiLevelType w:val="hybridMultilevel"/>
    <w:tmpl w:val="F8BE3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A0DC3"/>
    <w:multiLevelType w:val="hybridMultilevel"/>
    <w:tmpl w:val="6E0886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F67E8"/>
    <w:multiLevelType w:val="multilevel"/>
    <w:tmpl w:val="BFFCD19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265A44"/>
    <w:multiLevelType w:val="multilevel"/>
    <w:tmpl w:val="6E08866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02499"/>
    <w:multiLevelType w:val="hybridMultilevel"/>
    <w:tmpl w:val="F6024BB4"/>
    <w:lvl w:ilvl="0" w:tplc="BE50B21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D411A"/>
    <w:multiLevelType w:val="hybridMultilevel"/>
    <w:tmpl w:val="F6282402"/>
    <w:lvl w:ilvl="0" w:tplc="61929C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F2956"/>
    <w:multiLevelType w:val="multilevel"/>
    <w:tmpl w:val="BFFCD1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D73B7A"/>
    <w:multiLevelType w:val="multilevel"/>
    <w:tmpl w:val="BFFCD1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864A4C"/>
    <w:multiLevelType w:val="multilevel"/>
    <w:tmpl w:val="F8BE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BE1A64"/>
    <w:multiLevelType w:val="multilevel"/>
    <w:tmpl w:val="2ADA60E4"/>
    <w:lvl w:ilvl="0"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D005F34"/>
    <w:multiLevelType w:val="hybridMultilevel"/>
    <w:tmpl w:val="BFFCD19A"/>
    <w:lvl w:ilvl="0" w:tplc="0A7ED2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0A1A29"/>
    <w:multiLevelType w:val="multilevel"/>
    <w:tmpl w:val="AF32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41E6B"/>
    <w:multiLevelType w:val="multilevel"/>
    <w:tmpl w:val="BFFCD1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0"/>
  </w:num>
  <w:num w:numId="5">
    <w:abstractNumId w:val="3"/>
  </w:num>
  <w:num w:numId="6">
    <w:abstractNumId w:val="16"/>
  </w:num>
  <w:num w:numId="7">
    <w:abstractNumId w:val="6"/>
  </w:num>
  <w:num w:numId="8">
    <w:abstractNumId w:val="8"/>
  </w:num>
  <w:num w:numId="9">
    <w:abstractNumId w:val="14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  <w:num w:numId="15">
    <w:abstractNumId w:val="17"/>
  </w:num>
  <w:num w:numId="16">
    <w:abstractNumId w:val="7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C11"/>
    <w:rsid w:val="00021698"/>
    <w:rsid w:val="00040390"/>
    <w:rsid w:val="00043E33"/>
    <w:rsid w:val="00044FA1"/>
    <w:rsid w:val="000500A5"/>
    <w:rsid w:val="000566DA"/>
    <w:rsid w:val="0007473C"/>
    <w:rsid w:val="00075209"/>
    <w:rsid w:val="00090B51"/>
    <w:rsid w:val="00094655"/>
    <w:rsid w:val="000A1D1C"/>
    <w:rsid w:val="000B3E51"/>
    <w:rsid w:val="000D04D0"/>
    <w:rsid w:val="000D4AB2"/>
    <w:rsid w:val="000E28B8"/>
    <w:rsid w:val="000F4733"/>
    <w:rsid w:val="000F7623"/>
    <w:rsid w:val="001001AB"/>
    <w:rsid w:val="0011171F"/>
    <w:rsid w:val="0012029B"/>
    <w:rsid w:val="00120BFE"/>
    <w:rsid w:val="00125854"/>
    <w:rsid w:val="00131AC2"/>
    <w:rsid w:val="00133ADC"/>
    <w:rsid w:val="001473F3"/>
    <w:rsid w:val="00173C28"/>
    <w:rsid w:val="00191FB9"/>
    <w:rsid w:val="00195913"/>
    <w:rsid w:val="001A52CB"/>
    <w:rsid w:val="001D1AB6"/>
    <w:rsid w:val="001D4608"/>
    <w:rsid w:val="001F16A6"/>
    <w:rsid w:val="001F30B5"/>
    <w:rsid w:val="001F4124"/>
    <w:rsid w:val="00213532"/>
    <w:rsid w:val="00250E69"/>
    <w:rsid w:val="00256836"/>
    <w:rsid w:val="0026017A"/>
    <w:rsid w:val="00264877"/>
    <w:rsid w:val="00275558"/>
    <w:rsid w:val="0027587E"/>
    <w:rsid w:val="00275EA4"/>
    <w:rsid w:val="00286CA6"/>
    <w:rsid w:val="002B3BCB"/>
    <w:rsid w:val="002C4406"/>
    <w:rsid w:val="002C5876"/>
    <w:rsid w:val="002F4C79"/>
    <w:rsid w:val="002F57C4"/>
    <w:rsid w:val="0030524C"/>
    <w:rsid w:val="003263A6"/>
    <w:rsid w:val="003278C6"/>
    <w:rsid w:val="00356ACF"/>
    <w:rsid w:val="003671BB"/>
    <w:rsid w:val="0037299F"/>
    <w:rsid w:val="003769F9"/>
    <w:rsid w:val="00380F20"/>
    <w:rsid w:val="00382537"/>
    <w:rsid w:val="003873D8"/>
    <w:rsid w:val="003928E8"/>
    <w:rsid w:val="003B6F08"/>
    <w:rsid w:val="003D30F4"/>
    <w:rsid w:val="003E035D"/>
    <w:rsid w:val="003E5FFB"/>
    <w:rsid w:val="003F3535"/>
    <w:rsid w:val="003F65D9"/>
    <w:rsid w:val="003F664E"/>
    <w:rsid w:val="003F7CC2"/>
    <w:rsid w:val="004108E4"/>
    <w:rsid w:val="00426801"/>
    <w:rsid w:val="00427BCB"/>
    <w:rsid w:val="00430F7E"/>
    <w:rsid w:val="00442E1A"/>
    <w:rsid w:val="00445C0A"/>
    <w:rsid w:val="00451360"/>
    <w:rsid w:val="00453C17"/>
    <w:rsid w:val="004738AF"/>
    <w:rsid w:val="004808CA"/>
    <w:rsid w:val="00483110"/>
    <w:rsid w:val="004837BB"/>
    <w:rsid w:val="004925DA"/>
    <w:rsid w:val="004A7D1F"/>
    <w:rsid w:val="004B01D7"/>
    <w:rsid w:val="004B0808"/>
    <w:rsid w:val="004C03D7"/>
    <w:rsid w:val="004C292A"/>
    <w:rsid w:val="004D23BD"/>
    <w:rsid w:val="004F796F"/>
    <w:rsid w:val="005370F1"/>
    <w:rsid w:val="005535D3"/>
    <w:rsid w:val="00591D87"/>
    <w:rsid w:val="005A6EF9"/>
    <w:rsid w:val="005C4D69"/>
    <w:rsid w:val="005C5B16"/>
    <w:rsid w:val="005D5FFF"/>
    <w:rsid w:val="005D7D76"/>
    <w:rsid w:val="005E24FD"/>
    <w:rsid w:val="005E3317"/>
    <w:rsid w:val="005E6BFE"/>
    <w:rsid w:val="005F0A23"/>
    <w:rsid w:val="005F3D65"/>
    <w:rsid w:val="00600DB0"/>
    <w:rsid w:val="00606896"/>
    <w:rsid w:val="006215E0"/>
    <w:rsid w:val="00624BA2"/>
    <w:rsid w:val="00632245"/>
    <w:rsid w:val="00646590"/>
    <w:rsid w:val="00657002"/>
    <w:rsid w:val="00664114"/>
    <w:rsid w:val="0068297D"/>
    <w:rsid w:val="00682D5A"/>
    <w:rsid w:val="00683E14"/>
    <w:rsid w:val="006A5CC0"/>
    <w:rsid w:val="006A6A2B"/>
    <w:rsid w:val="006F3415"/>
    <w:rsid w:val="006F430F"/>
    <w:rsid w:val="00711116"/>
    <w:rsid w:val="0072238C"/>
    <w:rsid w:val="00760C95"/>
    <w:rsid w:val="0078194F"/>
    <w:rsid w:val="00784BF1"/>
    <w:rsid w:val="007A13F2"/>
    <w:rsid w:val="007A4172"/>
    <w:rsid w:val="007C4D79"/>
    <w:rsid w:val="007D704C"/>
    <w:rsid w:val="007F3626"/>
    <w:rsid w:val="00804790"/>
    <w:rsid w:val="008067CE"/>
    <w:rsid w:val="00824EAC"/>
    <w:rsid w:val="00834516"/>
    <w:rsid w:val="00863D1C"/>
    <w:rsid w:val="00873244"/>
    <w:rsid w:val="00881F6C"/>
    <w:rsid w:val="0089361F"/>
    <w:rsid w:val="008A3B3D"/>
    <w:rsid w:val="008A79CD"/>
    <w:rsid w:val="008E30D1"/>
    <w:rsid w:val="008F0B42"/>
    <w:rsid w:val="008F3501"/>
    <w:rsid w:val="008F435B"/>
    <w:rsid w:val="00912FFD"/>
    <w:rsid w:val="0091482F"/>
    <w:rsid w:val="00922B26"/>
    <w:rsid w:val="00925628"/>
    <w:rsid w:val="00932120"/>
    <w:rsid w:val="00943B6A"/>
    <w:rsid w:val="00993896"/>
    <w:rsid w:val="00996AEA"/>
    <w:rsid w:val="009A48C4"/>
    <w:rsid w:val="009B0585"/>
    <w:rsid w:val="009B352C"/>
    <w:rsid w:val="009C3290"/>
    <w:rsid w:val="009C6C86"/>
    <w:rsid w:val="009E312A"/>
    <w:rsid w:val="009E5056"/>
    <w:rsid w:val="009F593E"/>
    <w:rsid w:val="00A03C64"/>
    <w:rsid w:val="00A076D4"/>
    <w:rsid w:val="00A11FB1"/>
    <w:rsid w:val="00A21CFB"/>
    <w:rsid w:val="00A22D93"/>
    <w:rsid w:val="00A2732C"/>
    <w:rsid w:val="00A4114D"/>
    <w:rsid w:val="00A56800"/>
    <w:rsid w:val="00A72046"/>
    <w:rsid w:val="00A85A37"/>
    <w:rsid w:val="00A86C61"/>
    <w:rsid w:val="00A927AB"/>
    <w:rsid w:val="00AB014A"/>
    <w:rsid w:val="00AB694F"/>
    <w:rsid w:val="00AE5E50"/>
    <w:rsid w:val="00AF6EE6"/>
    <w:rsid w:val="00B03FEE"/>
    <w:rsid w:val="00B1144E"/>
    <w:rsid w:val="00B22B69"/>
    <w:rsid w:val="00B232C7"/>
    <w:rsid w:val="00B45C36"/>
    <w:rsid w:val="00B46EBA"/>
    <w:rsid w:val="00B73D30"/>
    <w:rsid w:val="00B82FF0"/>
    <w:rsid w:val="00BA1CE0"/>
    <w:rsid w:val="00BA4C11"/>
    <w:rsid w:val="00BB1A9D"/>
    <w:rsid w:val="00BC2799"/>
    <w:rsid w:val="00BE117C"/>
    <w:rsid w:val="00BE6422"/>
    <w:rsid w:val="00BF213A"/>
    <w:rsid w:val="00BF5BE8"/>
    <w:rsid w:val="00BF6D9F"/>
    <w:rsid w:val="00C04B2F"/>
    <w:rsid w:val="00C14F3C"/>
    <w:rsid w:val="00C411B4"/>
    <w:rsid w:val="00C5569B"/>
    <w:rsid w:val="00C62496"/>
    <w:rsid w:val="00C7062C"/>
    <w:rsid w:val="00C70A8A"/>
    <w:rsid w:val="00C7277A"/>
    <w:rsid w:val="00C80AE5"/>
    <w:rsid w:val="00C87429"/>
    <w:rsid w:val="00C93B5E"/>
    <w:rsid w:val="00C95DAD"/>
    <w:rsid w:val="00C96CA4"/>
    <w:rsid w:val="00CA7B8A"/>
    <w:rsid w:val="00CA7FAE"/>
    <w:rsid w:val="00CB5962"/>
    <w:rsid w:val="00CD3CAC"/>
    <w:rsid w:val="00CD645D"/>
    <w:rsid w:val="00CE43BE"/>
    <w:rsid w:val="00CE5BAB"/>
    <w:rsid w:val="00CE6A1C"/>
    <w:rsid w:val="00D1174A"/>
    <w:rsid w:val="00D20BF4"/>
    <w:rsid w:val="00D22752"/>
    <w:rsid w:val="00D41DD3"/>
    <w:rsid w:val="00D41F67"/>
    <w:rsid w:val="00D51372"/>
    <w:rsid w:val="00D63748"/>
    <w:rsid w:val="00D81BC2"/>
    <w:rsid w:val="00D93175"/>
    <w:rsid w:val="00D94DAF"/>
    <w:rsid w:val="00DF65A3"/>
    <w:rsid w:val="00E027CA"/>
    <w:rsid w:val="00E1699D"/>
    <w:rsid w:val="00E37F74"/>
    <w:rsid w:val="00E46E6B"/>
    <w:rsid w:val="00E4798B"/>
    <w:rsid w:val="00E502D6"/>
    <w:rsid w:val="00E539FF"/>
    <w:rsid w:val="00E54810"/>
    <w:rsid w:val="00E62268"/>
    <w:rsid w:val="00E67D91"/>
    <w:rsid w:val="00E72AED"/>
    <w:rsid w:val="00E87786"/>
    <w:rsid w:val="00EA60E1"/>
    <w:rsid w:val="00EB5391"/>
    <w:rsid w:val="00F05704"/>
    <w:rsid w:val="00F05A97"/>
    <w:rsid w:val="00F06ABA"/>
    <w:rsid w:val="00F21390"/>
    <w:rsid w:val="00F243FD"/>
    <w:rsid w:val="00F2650C"/>
    <w:rsid w:val="00F34BA4"/>
    <w:rsid w:val="00F37D5B"/>
    <w:rsid w:val="00F42BC9"/>
    <w:rsid w:val="00F449BA"/>
    <w:rsid w:val="00F64329"/>
    <w:rsid w:val="00F67F52"/>
    <w:rsid w:val="00F877C7"/>
    <w:rsid w:val="00F96973"/>
    <w:rsid w:val="00FA14AB"/>
    <w:rsid w:val="00FB1C87"/>
    <w:rsid w:val="00FD35AA"/>
    <w:rsid w:val="00FD3A47"/>
    <w:rsid w:val="00FD3C8C"/>
    <w:rsid w:val="00FD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1"/>
    <w:rPr>
      <w:sz w:val="24"/>
      <w:szCs w:val="24"/>
    </w:rPr>
  </w:style>
  <w:style w:type="paragraph" w:styleId="1">
    <w:name w:val="heading 1"/>
    <w:basedOn w:val="a"/>
    <w:next w:val="a"/>
    <w:qFormat/>
    <w:rsid w:val="00BA4C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link w:val="30"/>
    <w:qFormat/>
    <w:rsid w:val="00BA4C11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A4C11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BA4C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BA4C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4C11"/>
  </w:style>
  <w:style w:type="paragraph" w:styleId="a6">
    <w:name w:val="annotation text"/>
    <w:basedOn w:val="a"/>
    <w:link w:val="a7"/>
    <w:semiHidden/>
    <w:rsid w:val="00BA4C11"/>
    <w:pPr>
      <w:spacing w:after="200"/>
    </w:pPr>
    <w:rPr>
      <w:rFonts w:ascii="Calibri" w:hAnsi="Calibri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locked/>
    <w:rsid w:val="00BA4C11"/>
    <w:rPr>
      <w:rFonts w:ascii="Calibri" w:hAnsi="Calibri"/>
      <w:lang w:val="ru-RU" w:eastAsia="ru-RU" w:bidi="ar-SA"/>
    </w:rPr>
  </w:style>
  <w:style w:type="character" w:customStyle="1" w:styleId="FontStyle17">
    <w:name w:val="Font Style17"/>
    <w:basedOn w:val="a0"/>
    <w:rsid w:val="00BA4C11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endnote text"/>
    <w:basedOn w:val="a"/>
    <w:semiHidden/>
    <w:rsid w:val="00BA4C11"/>
    <w:rPr>
      <w:sz w:val="20"/>
      <w:szCs w:val="20"/>
    </w:rPr>
  </w:style>
  <w:style w:type="character" w:styleId="a9">
    <w:name w:val="endnote reference"/>
    <w:basedOn w:val="a0"/>
    <w:semiHidden/>
    <w:rsid w:val="00BA4C11"/>
    <w:rPr>
      <w:vertAlign w:val="superscript"/>
    </w:rPr>
  </w:style>
  <w:style w:type="paragraph" w:customStyle="1" w:styleId="ConsPlusTitle">
    <w:name w:val="ConsPlusTitle"/>
    <w:uiPriority w:val="99"/>
    <w:rsid w:val="00BA4C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basedOn w:val="a"/>
    <w:link w:val="ab"/>
    <w:rsid w:val="00BA4C1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locked/>
    <w:rsid w:val="00BA4C11"/>
    <w:rPr>
      <w:rFonts w:ascii="Calibri" w:hAnsi="Calibri"/>
      <w:sz w:val="22"/>
      <w:szCs w:val="22"/>
      <w:lang w:val="ru-RU" w:eastAsia="ru-RU" w:bidi="ar-SA"/>
    </w:rPr>
  </w:style>
  <w:style w:type="paragraph" w:styleId="ac">
    <w:name w:val="Balloon Text"/>
    <w:basedOn w:val="a"/>
    <w:semiHidden/>
    <w:rsid w:val="00F05A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4BA2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624B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4BA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624BA2"/>
    <w:pPr>
      <w:autoSpaceDE w:val="0"/>
      <w:autoSpaceDN w:val="0"/>
      <w:adjustRightInd w:val="0"/>
    </w:pPr>
    <w:rPr>
      <w:rFonts w:ascii="Courier New" w:hAnsi="Courier New" w:cs="Courier New"/>
      <w:sz w:val="32"/>
      <w:szCs w:val="32"/>
    </w:rPr>
  </w:style>
  <w:style w:type="table" w:styleId="ad">
    <w:name w:val="Table Grid"/>
    <w:basedOn w:val="a1"/>
    <w:rsid w:val="008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275558"/>
    <w:rPr>
      <w:color w:val="0000FF"/>
      <w:u w:val="single"/>
    </w:rPr>
  </w:style>
  <w:style w:type="paragraph" w:customStyle="1" w:styleId="af">
    <w:name w:val="Знак"/>
    <w:basedOn w:val="a"/>
    <w:rsid w:val="002755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F7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Минсельхоз</vt:lpstr>
    </vt:vector>
  </TitlesOfParts>
  <Company>O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Минсельхоз</dc:title>
  <dc:subject/>
  <dc:creator>temnohod</dc:creator>
  <cp:keywords/>
  <dc:description/>
  <cp:lastModifiedBy>Admin</cp:lastModifiedBy>
  <cp:revision>3</cp:revision>
  <cp:lastPrinted>2012-10-21T08:23:00Z</cp:lastPrinted>
  <dcterms:created xsi:type="dcterms:W3CDTF">2013-01-14T05:27:00Z</dcterms:created>
  <dcterms:modified xsi:type="dcterms:W3CDTF">2013-01-15T05:25:00Z</dcterms:modified>
</cp:coreProperties>
</file>