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79CD">
      <w:pPr>
        <w:shd w:val="clear" w:color="auto" w:fill="FFFFFF"/>
        <w:spacing w:line="320" w:lineRule="exact"/>
        <w:ind w:left="18"/>
        <w:jc w:val="center"/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ПРАВОВОЕ ЗАКЛЮЧЕНИЕ № 2/18 от 10.01.2018</w:t>
      </w:r>
    </w:p>
    <w:p w:rsidR="00000000" w:rsidRDefault="00FD79CD">
      <w:pPr>
        <w:shd w:val="clear" w:color="auto" w:fill="FFFFFF"/>
        <w:spacing w:before="4" w:line="320" w:lineRule="exact"/>
        <w:ind w:left="18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на проект постановления Правительства Ульяновской области</w:t>
      </w:r>
    </w:p>
    <w:p w:rsidR="00000000" w:rsidRDefault="00FD79CD">
      <w:pPr>
        <w:shd w:val="clear" w:color="auto" w:fill="FFFFFF"/>
        <w:spacing w:line="320" w:lineRule="exact"/>
        <w:ind w:left="14"/>
        <w:jc w:val="center"/>
      </w:pPr>
      <w:r>
        <w:rPr>
          <w:rFonts w:eastAsia="Times New Roman"/>
          <w:b/>
          <w:bCs/>
          <w:sz w:val="28"/>
          <w:szCs w:val="28"/>
        </w:rPr>
        <w:t>«О внесении изменений в постановление Правительства</w:t>
      </w:r>
    </w:p>
    <w:p w:rsidR="00000000" w:rsidRDefault="00FD79CD">
      <w:pPr>
        <w:shd w:val="clear" w:color="auto" w:fill="FFFFFF"/>
        <w:spacing w:line="320" w:lineRule="exact"/>
        <w:ind w:left="18"/>
        <w:jc w:val="center"/>
      </w:pPr>
      <w:r>
        <w:rPr>
          <w:rFonts w:eastAsia="Times New Roman"/>
          <w:b/>
          <w:bCs/>
          <w:sz w:val="28"/>
          <w:szCs w:val="28"/>
        </w:rPr>
        <w:t>Ульяновской области от 07.08.2014 № 346-П»</w:t>
      </w:r>
    </w:p>
    <w:p w:rsidR="00000000" w:rsidRDefault="00FD79CD">
      <w:pPr>
        <w:shd w:val="clear" w:color="auto" w:fill="FFFFFF"/>
        <w:spacing w:before="979" w:line="288" w:lineRule="exact"/>
        <w:ind w:left="32" w:firstLine="695"/>
        <w:jc w:val="both"/>
      </w:pPr>
      <w:r>
        <w:rPr>
          <w:rFonts w:eastAsia="Times New Roman"/>
          <w:sz w:val="28"/>
          <w:szCs w:val="28"/>
        </w:rPr>
        <w:t>В департаменте правовой, организационной и кадровой работы Мин</w:t>
      </w:r>
      <w:r>
        <w:rPr>
          <w:rFonts w:eastAsia="Times New Roman"/>
          <w:sz w:val="28"/>
          <w:szCs w:val="28"/>
        </w:rPr>
        <w:t>истерства сельского, лесного хозяйства и природных ресурсов Ульяновской области 10 января 2018 года рассмотрен проект постановления Правительства Ульяновской области «О внесении изменений в постановление Правительства Ульяновской области от 07.08.2014 № 34</w:t>
      </w:r>
      <w:r>
        <w:rPr>
          <w:rFonts w:eastAsia="Times New Roman"/>
          <w:sz w:val="28"/>
          <w:szCs w:val="28"/>
        </w:rPr>
        <w:t>6-П» (далее - проект постановления), подготовленный департаментом экономики и финансов Министерства сельского, лесного хозяйства и природных ресурсов Ульяновской области.</w:t>
      </w:r>
    </w:p>
    <w:p w:rsidR="00000000" w:rsidRDefault="00FD79CD">
      <w:pPr>
        <w:shd w:val="clear" w:color="auto" w:fill="FFFFFF"/>
        <w:spacing w:before="7" w:line="288" w:lineRule="exact"/>
        <w:ind w:left="22" w:right="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Изменение, вносимое в Порядок предоставления субсидий из областного </w:t>
      </w:r>
      <w:r>
        <w:rPr>
          <w:rFonts w:eastAsia="Times New Roman"/>
          <w:sz w:val="28"/>
          <w:szCs w:val="28"/>
        </w:rPr>
        <w:t>бюджета Ульяновск</w:t>
      </w:r>
      <w:r>
        <w:rPr>
          <w:rFonts w:eastAsia="Times New Roman"/>
          <w:sz w:val="28"/>
          <w:szCs w:val="28"/>
        </w:rPr>
        <w:t>ой области на развитие потребительских обществ и сельскохозяйственных потребительских кооперативов предусматривает дополнительную субсидию некоммерческим объединениям потребительской кооперации с целью снижения финансовой нагрузки некоммерческих объединени</w:t>
      </w:r>
      <w:r>
        <w:rPr>
          <w:rFonts w:eastAsia="Times New Roman"/>
          <w:sz w:val="28"/>
          <w:szCs w:val="28"/>
        </w:rPr>
        <w:t xml:space="preserve">й потребительской кооперации при проведении ими социально </w:t>
      </w:r>
      <w:r>
        <w:rPr>
          <w:rFonts w:eastAsia="Times New Roman"/>
          <w:spacing w:val="-1"/>
          <w:sz w:val="28"/>
          <w:szCs w:val="28"/>
        </w:rPr>
        <w:t xml:space="preserve">значимых мероприятий для популяризации потребительской кооперации на </w:t>
      </w:r>
      <w:r>
        <w:rPr>
          <w:rFonts w:eastAsia="Times New Roman"/>
          <w:sz w:val="28"/>
          <w:szCs w:val="28"/>
        </w:rPr>
        <w:t>территории Ульяновской области.</w:t>
      </w:r>
    </w:p>
    <w:p w:rsidR="00000000" w:rsidRDefault="00FD79CD">
      <w:pPr>
        <w:shd w:val="clear" w:color="auto" w:fill="FFFFFF"/>
        <w:spacing w:before="4" w:line="288" w:lineRule="exact"/>
        <w:ind w:left="25" w:right="14" w:firstLine="695"/>
        <w:jc w:val="both"/>
      </w:pPr>
      <w:r>
        <w:rPr>
          <w:rFonts w:eastAsia="Times New Roman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 w:rsidR="00000000" w:rsidRDefault="00FD79CD">
      <w:pPr>
        <w:shd w:val="clear" w:color="auto" w:fill="FFFFFF"/>
        <w:spacing w:before="4" w:line="288" w:lineRule="exact"/>
        <w:ind w:left="18" w:right="18" w:firstLine="702"/>
        <w:jc w:val="both"/>
      </w:pPr>
      <w:r>
        <w:rPr>
          <w:rFonts w:eastAsia="Times New Roman"/>
          <w:sz w:val="28"/>
          <w:szCs w:val="28"/>
        </w:rPr>
        <w:t>В целом проект</w:t>
      </w:r>
      <w:r>
        <w:rPr>
          <w:rFonts w:eastAsia="Times New Roman"/>
          <w:sz w:val="28"/>
          <w:szCs w:val="28"/>
        </w:rPr>
        <w:t xml:space="preserve">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000000" w:rsidRDefault="00FD79CD">
      <w:pPr>
        <w:shd w:val="clear" w:color="auto" w:fill="FFFFFF"/>
        <w:spacing w:line="288" w:lineRule="exact"/>
        <w:ind w:left="14" w:right="22" w:firstLine="691"/>
        <w:jc w:val="both"/>
      </w:pPr>
      <w:r>
        <w:rPr>
          <w:rFonts w:eastAsia="Times New Roman"/>
          <w:sz w:val="28"/>
          <w:szCs w:val="28"/>
        </w:rPr>
        <w:t xml:space="preserve">По результатам проведения антикоррупционной экспертизы проекта, факторов, которые способствуют или могут </w:t>
      </w:r>
      <w:r>
        <w:rPr>
          <w:rFonts w:eastAsia="Times New Roman"/>
          <w:sz w:val="28"/>
          <w:szCs w:val="28"/>
        </w:rPr>
        <w:t xml:space="preserve">способствовать созданию условий </w:t>
      </w:r>
      <w:r>
        <w:rPr>
          <w:rFonts w:eastAsia="Times New Roman"/>
          <w:spacing w:val="-1"/>
          <w:sz w:val="28"/>
          <w:szCs w:val="28"/>
        </w:rPr>
        <w:t>для проявления коррупции в связи с принятием проекта, не выявлено.</w:t>
      </w:r>
    </w:p>
    <w:p w:rsidR="00000000" w:rsidRDefault="00FD79CD">
      <w:pPr>
        <w:shd w:val="clear" w:color="auto" w:fill="FFFFFF"/>
        <w:spacing w:line="288" w:lineRule="exact"/>
        <w:ind w:left="18" w:right="29" w:firstLine="691"/>
        <w:jc w:val="both"/>
      </w:pPr>
      <w:r>
        <w:rPr>
          <w:rFonts w:eastAsia="Times New Roman"/>
          <w:sz w:val="28"/>
          <w:szCs w:val="28"/>
        </w:rPr>
        <w:t>Проект может быть направлен на дальнейшее согласование в установленном порядке.</w:t>
      </w:r>
    </w:p>
    <w:p w:rsidR="00000000" w:rsidRDefault="00FD79CD">
      <w:pPr>
        <w:shd w:val="clear" w:color="auto" w:fill="FFFFFF"/>
        <w:spacing w:before="943" w:line="324" w:lineRule="exact"/>
        <w:ind w:left="7"/>
      </w:pPr>
      <w:r>
        <w:rPr>
          <w:rFonts w:eastAsia="Times New Roman"/>
          <w:sz w:val="28"/>
          <w:szCs w:val="28"/>
        </w:rPr>
        <w:t>Директор департамента</w:t>
      </w:r>
    </w:p>
    <w:p w:rsidR="00000000" w:rsidRDefault="00FD79CD">
      <w:pPr>
        <w:shd w:val="clear" w:color="auto" w:fill="FFFFFF"/>
        <w:spacing w:before="4" w:line="324" w:lineRule="exact"/>
        <w:ind w:left="11"/>
      </w:pPr>
      <w:r>
        <w:rPr>
          <w:rFonts w:eastAsia="Times New Roman"/>
          <w:spacing w:val="-1"/>
          <w:sz w:val="28"/>
          <w:szCs w:val="28"/>
        </w:rPr>
        <w:t>правовой, организационной и кадровой работы</w:t>
      </w:r>
    </w:p>
    <w:p w:rsidR="00000000" w:rsidRDefault="00FD79CD">
      <w:pPr>
        <w:shd w:val="clear" w:color="auto" w:fill="FFFFFF"/>
        <w:spacing w:before="4" w:line="324" w:lineRule="exact"/>
      </w:pPr>
      <w:r>
        <w:rPr>
          <w:rFonts w:eastAsia="Times New Roman"/>
          <w:sz w:val="28"/>
          <w:szCs w:val="28"/>
        </w:rPr>
        <w:t>Министерств</w:t>
      </w:r>
      <w:r>
        <w:rPr>
          <w:rFonts w:eastAsia="Times New Roman"/>
          <w:sz w:val="28"/>
          <w:szCs w:val="28"/>
        </w:rPr>
        <w:t>а сельского, лесного хозяйства</w:t>
      </w:r>
    </w:p>
    <w:p w:rsidR="00FD79CD" w:rsidRDefault="00FD79CD">
      <w:pPr>
        <w:shd w:val="clear" w:color="auto" w:fill="FFFFFF"/>
        <w:tabs>
          <w:tab w:val="left" w:pos="7985"/>
        </w:tabs>
        <w:spacing w:line="324" w:lineRule="exact"/>
        <w:ind w:left="7"/>
      </w:pPr>
      <w:r>
        <w:rPr>
          <w:rFonts w:eastAsia="Times New Roman"/>
          <w:spacing w:val="-3"/>
          <w:sz w:val="28"/>
          <w:szCs w:val="28"/>
        </w:rPr>
        <w:t>и природных ресурсов Ульяновской области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И.Н.Тимохин</w:t>
      </w:r>
    </w:p>
    <w:sectPr w:rsidR="00FD79CD">
      <w:type w:val="continuous"/>
      <w:pgSz w:w="11909" w:h="16834"/>
      <w:pgMar w:top="1440" w:right="598" w:bottom="720" w:left="16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CD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2064C9-DBD4-4382-BE28-BA45363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козёл</dc:creator>
  <cp:keywords/>
  <dc:description/>
  <cp:lastModifiedBy>козёл</cp:lastModifiedBy>
  <cp:revision>1</cp:revision>
  <dcterms:created xsi:type="dcterms:W3CDTF">2018-01-26T09:10:00Z</dcterms:created>
  <dcterms:modified xsi:type="dcterms:W3CDTF">2018-01-26T09:12:00Z</dcterms:modified>
</cp:coreProperties>
</file>