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13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«Об утверждении ставок и форм документов для предоставления </w:t>
      </w:r>
      <w:r>
        <w:rPr>
          <w:b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b/>
          <w:bCs/>
          <w:sz w:val="28"/>
          <w:szCs w:val="28"/>
        </w:rPr>
        <w:t>в целях оказания несвязанной поддержки сельскохозяйственным товаропроизводителям в области растениеводства в связи с производством картофеля на посевных площадях, расположенных на территории Ульяновской области»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</w:t>
      </w:r>
      <w:r>
        <w:rPr>
          <w:b w:val="false"/>
          <w:bCs/>
          <w:sz w:val="28"/>
          <w:szCs w:val="28"/>
        </w:rPr>
        <w:t xml:space="preserve">Об утверждении ставок и форм документов для предоставления </w:t>
      </w:r>
      <w:r>
        <w:rPr>
          <w:b w:val="false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b w:val="false"/>
          <w:bCs/>
          <w:sz w:val="28"/>
          <w:szCs w:val="28"/>
        </w:rPr>
        <w:t>в целях оказания несвязанной поддержки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>сельскохозяйственным това</w:t>
      </w:r>
      <w:r>
        <w:rPr>
          <w:b w:val="false"/>
          <w:bCs/>
          <w:sz w:val="28"/>
          <w:szCs w:val="28"/>
        </w:rPr>
        <w:t>ро</w:t>
      </w:r>
      <w:r>
        <w:rPr>
          <w:b w:val="false"/>
          <w:bCs/>
          <w:sz w:val="28"/>
          <w:szCs w:val="28"/>
        </w:rPr>
        <w:t>произво-дителям в области растениеводства в связи</w:t>
      </w:r>
      <w:r>
        <w:rPr>
          <w:b w:val="false"/>
          <w:bCs w:val="false"/>
          <w:sz w:val="28"/>
          <w:szCs w:val="28"/>
        </w:rPr>
        <w:t xml:space="preserve"> с производством</w:t>
      </w: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картофеля</w:t>
        <w:br/>
        <w:t>на посевных площадях, расположенных на территории Ульяновской области»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Проект разработан в целях реализации Правил предоставления субсидий из областного бюджета Ульяновской области в целях оказания несвязанной поддержки сельскохозяйственным товаропроизводите</w:t>
        <w:softHyphen/>
        <w:t>лям в области растениеводства, утверждённых постановлением Правительства Ульяновской области от 06.03.2014 № 83-П «О Правилах предоставления субсидий</w:t>
        <w:br/>
        <w:t>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растениеводства» (далее – Правила), предусматривающих возмещение сельскохозяйственным товаропроизводителям части затрат, связанных</w:t>
        <w:br/>
        <w:t>с производством картофеля на посевных площадях, расположенных</w:t>
        <w:br/>
        <w:t>на территории Ульяновской области (подпункт 3 пункта 5 Правил).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Проектом приказа предлагается утвердить ставки субсидий и формы документов для предоставления субсидий на основании подпункта 4 пункта 7, подпунктов «а» – «в» подпункта 4 пункта 8, абзаца первого пункта 10 Правил.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Application>LibreOffice/6.0.5.2$Linux_X86_64 LibreOffice_project/00m0$Build-2</Application>
  <Pages>1</Pages>
  <Words>275</Words>
  <Characters>2195</Characters>
  <CharactersWithSpaces>2513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2018-11-07T10:42:11Z</cp:lastPrinted>
  <dcterms:modified xsi:type="dcterms:W3CDTF">2018-11-07T11:16:26Z</dcterms:modified>
  <cp:revision>20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