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>
          <w:b/>
          <w:b/>
        </w:rPr>
      </w:pPr>
      <w:r>
        <w:rPr>
          <w:rFonts w:ascii="PT Astra Serif" w:hAnsi="PT Astra Serif"/>
          <w:b/>
        </w:rPr>
        <w:t xml:space="preserve">Перечень правовых актов, содержащих обязательные требования, соблюдение которых оценивается </w:t>
      </w:r>
    </w:p>
    <w:p>
      <w:pPr>
        <w:pStyle w:val="Normal"/>
        <w:ind w:left="0" w:right="0" w:hanging="0"/>
        <w:jc w:val="center"/>
        <w:rPr/>
      </w:pPr>
      <w:r>
        <w:rPr>
          <w:rFonts w:ascii="PT Astra Serif" w:hAnsi="PT Astra Serif"/>
          <w:b/>
        </w:rPr>
        <w:t>при осуществлении регионального государственного контроля (надзора) в области розничной продажи алкогольной и спиртосодержащей продукции</w:t>
      </w:r>
    </w:p>
    <w:p>
      <w:pPr>
        <w:pStyle w:val="Normal"/>
        <w:ind w:left="0" w:right="0" w:hanging="0"/>
        <w:jc w:val="center"/>
        <w:rPr/>
      </w:pPr>
      <w:r>
        <w:rPr>
          <w:rFonts w:ascii="PT Astra Serif" w:hAnsi="PT Astra Serif"/>
          <w:b/>
        </w:rPr>
        <w:t>от 03.06.2019</w:t>
      </w:r>
    </w:p>
    <w:p>
      <w:pPr>
        <w:pStyle w:val="Normal"/>
        <w:ind w:left="0" w:right="0" w:hanging="0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PT Astra Serif" w:hAnsi="PT Astra Serif"/>
        </w:rPr>
      </w:pPr>
      <w:r>
        <w:rPr>
          <w:rFonts w:ascii="PT Astra Serif" w:hAnsi="PT Astra Serif"/>
        </w:rPr>
        <w:t>Раздел I. Федеральные законы.</w:t>
      </w:r>
    </w:p>
    <w:tbl>
      <w:tblPr>
        <w:tblStyle w:val="Style_2"/>
        <w:tblW w:w="146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13931"/>
      </w:tblGrid>
      <w:tr>
        <w:trPr/>
        <w:tc>
          <w:tcPr>
            <w:tcW w:w="693" w:type="dxa"/>
            <w:tcBorders/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b/>
                <w:b/>
                <w:sz w:val="24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</w:t>
            </w:r>
          </w:p>
        </w:tc>
        <w:tc>
          <w:tcPr>
            <w:tcW w:w="13931" w:type="dxa"/>
            <w:tcBorders/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b/>
                <w:b/>
                <w:sz w:val="24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Наименование документа (обозначение)</w:t>
            </w:r>
          </w:p>
        </w:tc>
      </w:tr>
      <w:tr>
        <w:trPr/>
        <w:tc>
          <w:tcPr>
            <w:tcW w:w="693" w:type="dxa"/>
            <w:tcBorders/>
            <w:shd w:fill="auto" w:val="clear"/>
          </w:tcPr>
          <w:p>
            <w:pPr>
              <w:pStyle w:val="ListParagraph1"/>
              <w:numPr>
                <w:ilvl w:val="0"/>
                <w:numId w:val="1"/>
              </w:numPr>
              <w:spacing w:lineRule="auto" w:line="24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13931" w:type="dxa"/>
            <w:tcBorders/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rPr/>
            </w:pPr>
            <w:hyperlink r:id="rId2">
              <w:r>
                <w:rPr>
                  <w:rStyle w:val="ListLabel1"/>
                  <w:rFonts w:ascii="PT Astra Serif" w:hAnsi="PT Astra Serif"/>
                  <w:sz w:val="28"/>
                  <w:szCs w:val="28"/>
                </w:rPr>
                <w:t>Федеральный закон от 22.11.1995 № 171-ФЗ «О 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        </w:r>
            </w:hyperlink>
          </w:p>
        </w:tc>
      </w:tr>
    </w:tbl>
    <w:p>
      <w:pPr>
        <w:pStyle w:val="Normal"/>
        <w:ind w:left="0" w:right="0" w:hanging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ind w:left="0" w:right="0" w:hanging="0"/>
        <w:jc w:val="center"/>
        <w:rPr/>
      </w:pPr>
      <w:r>
        <w:rPr>
          <w:rFonts w:ascii="PT Astra Serif" w:hAnsi="PT Astra Serif"/>
          <w:sz w:val="28"/>
          <w:szCs w:val="28"/>
        </w:rPr>
        <w:t xml:space="preserve">Раздел II. </w:t>
      </w:r>
      <w:r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>остановления Правительства Российской Федерации.</w:t>
      </w:r>
    </w:p>
    <w:tbl>
      <w:tblPr>
        <w:tblStyle w:val="Style_2"/>
        <w:tblW w:w="147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7272"/>
        <w:gridCol w:w="6975"/>
      </w:tblGrid>
      <w:tr>
        <w:trPr/>
        <w:tc>
          <w:tcPr>
            <w:tcW w:w="498" w:type="dxa"/>
            <w:tcBorders/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b/>
                <w:b/>
                <w:sz w:val="24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</w:t>
            </w:r>
          </w:p>
        </w:tc>
        <w:tc>
          <w:tcPr>
            <w:tcW w:w="7272" w:type="dxa"/>
            <w:tcBorders/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b/>
                <w:b/>
                <w:sz w:val="24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6975" w:type="dxa"/>
            <w:tcBorders/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b/>
                <w:b/>
                <w:sz w:val="24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Сведения об утверждении</w:t>
            </w:r>
          </w:p>
        </w:tc>
      </w:tr>
      <w:tr>
        <w:trPr/>
        <w:tc>
          <w:tcPr>
            <w:tcW w:w="498" w:type="dxa"/>
            <w:tcBorders/>
            <w:shd w:fill="auto" w:val="clear"/>
          </w:tcPr>
          <w:p>
            <w:pPr>
              <w:pStyle w:val="ListParagraph1"/>
              <w:numPr>
                <w:ilvl w:val="0"/>
                <w:numId w:val="2"/>
              </w:numPr>
              <w:spacing w:lineRule="auto" w:line="24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7272" w:type="dxa"/>
            <w:tcBorders/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rPr/>
            </w:pPr>
            <w:hyperlink r:id="rId3">
              <w:r>
                <w:rPr>
                  <w:rStyle w:val="ListLabel1"/>
                  <w:rFonts w:ascii="PT Astra Serif" w:hAnsi="PT Astra Serif"/>
                  <w:sz w:val="28"/>
                  <w:szCs w:val="28"/>
                </w:rPr>
                <w:t>Требования к техническим средствам фиксации и передачи информации об объеме производства и оборота этилового спирта, алкогольной и спиртосодержащей продукции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продукции.</w:t>
              </w:r>
            </w:hyperlink>
          </w:p>
        </w:tc>
        <w:tc>
          <w:tcPr>
            <w:tcW w:w="6975" w:type="dxa"/>
            <w:tcBorders/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Постановление Правительства РФ от 09.07.2016 № 650</w:t>
            </w:r>
          </w:p>
        </w:tc>
      </w:tr>
      <w:tr>
        <w:trPr/>
        <w:tc>
          <w:tcPr>
            <w:tcW w:w="498" w:type="dxa"/>
            <w:tcBorders/>
            <w:shd w:fill="auto" w:val="clear"/>
          </w:tcPr>
          <w:p>
            <w:pPr>
              <w:pStyle w:val="ListParagraph1"/>
              <w:numPr>
                <w:ilvl w:val="0"/>
                <w:numId w:val="2"/>
              </w:numPr>
              <w:spacing w:lineRule="auto" w:line="24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7272" w:type="dxa"/>
            <w:tcBorders/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rPr/>
            </w:pPr>
            <w:hyperlink r:id="rId4">
              <w:r>
                <w:rPr>
                  <w:rStyle w:val="ListLabel1"/>
                  <w:rFonts w:ascii="PT Astra Serif" w:hAnsi="PT Astra Serif"/>
                  <w:sz w:val="28"/>
                  <w:szCs w:val="28"/>
                </w:rPr>
                <w:t>Правила функционирования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продукции.</w:t>
              </w:r>
            </w:hyperlink>
          </w:p>
        </w:tc>
        <w:tc>
          <w:tcPr>
            <w:tcW w:w="6975" w:type="dxa"/>
            <w:tcBorders/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Постановление Правительства РФ от 29.12.2015 № 1459</w:t>
            </w:r>
          </w:p>
        </w:tc>
      </w:tr>
      <w:tr>
        <w:trPr/>
        <w:tc>
          <w:tcPr>
            <w:tcW w:w="498" w:type="dxa"/>
            <w:tcBorders/>
            <w:shd w:fill="auto" w:val="clear"/>
          </w:tcPr>
          <w:p>
            <w:pPr>
              <w:pStyle w:val="ListParagraph1"/>
              <w:numPr>
                <w:ilvl w:val="0"/>
                <w:numId w:val="2"/>
              </w:numPr>
              <w:spacing w:lineRule="auto" w:line="24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7272" w:type="dxa"/>
            <w:tcBorders/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rPr/>
            </w:pPr>
            <w:hyperlink r:id="rId5">
              <w:r>
                <w:rPr>
                  <w:rStyle w:val="ListLabel1"/>
                  <w:rFonts w:ascii="PT Astra Serif" w:hAnsi="PT Astra Serif"/>
                  <w:sz w:val="28"/>
                  <w:szCs w:val="28"/>
                </w:rPr>
                <w:t>Форма и правила заполнения справки, прилагаемой к таможенной декларации.</w:t>
              </w:r>
            </w:hyperlink>
          </w:p>
        </w:tc>
        <w:tc>
          <w:tcPr>
            <w:tcW w:w="6975" w:type="dxa"/>
            <w:tcBorders/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Постановление Правительства РФ от 31.12.2005 № 872</w:t>
            </w:r>
          </w:p>
        </w:tc>
      </w:tr>
      <w:tr>
        <w:trPr/>
        <w:tc>
          <w:tcPr>
            <w:tcW w:w="498" w:type="dxa"/>
            <w:tcBorders/>
            <w:shd w:fill="auto" w:val="clear"/>
          </w:tcPr>
          <w:p>
            <w:pPr>
              <w:pStyle w:val="ListParagraph1"/>
              <w:numPr>
                <w:ilvl w:val="0"/>
                <w:numId w:val="2"/>
              </w:numPr>
              <w:spacing w:lineRule="auto" w:line="24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7272" w:type="dxa"/>
            <w:tcBorders/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rPr/>
            </w:pPr>
            <w:hyperlink r:id="rId6">
              <w:r>
                <w:rPr>
                  <w:rStyle w:val="ListLabel1"/>
                  <w:rFonts w:ascii="PT Astra Serif" w:hAnsi="PT Astra Serif"/>
                  <w:sz w:val="28"/>
                  <w:szCs w:val="28"/>
                </w:rPr>
                <w:t>Форма и правила заполнения справки к товарно-транспортной накладной на этиловый спирт, алкогольную и спиртосодержащую продукцию.</w:t>
              </w:r>
            </w:hyperlink>
          </w:p>
        </w:tc>
        <w:tc>
          <w:tcPr>
            <w:tcW w:w="6975" w:type="dxa"/>
            <w:tcBorders/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Постановление Правительства РФ от 31.12.2005 № 864</w:t>
            </w:r>
          </w:p>
        </w:tc>
      </w:tr>
      <w:tr>
        <w:trPr/>
        <w:tc>
          <w:tcPr>
            <w:tcW w:w="498" w:type="dxa"/>
            <w:tcBorders>
              <w:top w:val="nil"/>
            </w:tcBorders>
            <w:shd w:fill="auto" w:val="clear"/>
          </w:tcPr>
          <w:p>
            <w:pPr>
              <w:pStyle w:val="ListParagraph1"/>
              <w:numPr>
                <w:ilvl w:val="0"/>
                <w:numId w:val="2"/>
              </w:numPr>
              <w:spacing w:lineRule="auto" w:line="24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727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 маркировке алкогольной продукции федеральными специальными марками</w:t>
            </w:r>
          </w:p>
        </w:tc>
        <w:tc>
          <w:tcPr>
            <w:tcW w:w="69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Постановление Правительства РФ от 21.12.2005  № 785</w:t>
            </w:r>
          </w:p>
        </w:tc>
      </w:tr>
      <w:tr>
        <w:trPr/>
        <w:tc>
          <w:tcPr>
            <w:tcW w:w="498" w:type="dxa"/>
            <w:tcBorders>
              <w:top w:val="nil"/>
            </w:tcBorders>
            <w:shd w:fill="auto" w:val="clear"/>
          </w:tcPr>
          <w:p>
            <w:pPr>
              <w:pStyle w:val="ListParagraph1"/>
              <w:numPr>
                <w:ilvl w:val="0"/>
                <w:numId w:val="2"/>
              </w:numPr>
              <w:spacing w:lineRule="auto" w:line="24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727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 маркировке алкогольной продукции акцизными марками</w:t>
            </w:r>
          </w:p>
        </w:tc>
        <w:tc>
          <w:tcPr>
            <w:tcW w:w="69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Постановление Правительства РФ от 31.12.2005 № 866</w:t>
            </w:r>
          </w:p>
        </w:tc>
      </w:tr>
      <w:tr>
        <w:trPr/>
        <w:tc>
          <w:tcPr>
            <w:tcW w:w="498" w:type="dxa"/>
            <w:tcBorders/>
            <w:shd w:fill="auto" w:val="clear"/>
          </w:tcPr>
          <w:p>
            <w:pPr>
              <w:pStyle w:val="ListParagraph1"/>
              <w:numPr>
                <w:ilvl w:val="0"/>
                <w:numId w:val="2"/>
              </w:numPr>
              <w:spacing w:lineRule="auto" w:line="24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7272" w:type="dxa"/>
            <w:tcBorders/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rPr/>
            </w:pPr>
            <w:hyperlink r:id="rId7">
              <w:r>
                <w:rPr>
                  <w:rStyle w:val="ListLabel1"/>
                  <w:rFonts w:ascii="PT Astra Serif" w:hAnsi="PT Astra Serif"/>
                  <w:sz w:val="28"/>
                  <w:szCs w:val="28"/>
                </w:rPr>
                <w:t>Общие требования к средствам укупорки потребительской тары алкогольной продукции, обеспечивающих возможность визуального определения факта вскрытия тары.</w:t>
              </w:r>
            </w:hyperlink>
          </w:p>
        </w:tc>
        <w:tc>
          <w:tcPr>
            <w:tcW w:w="6975" w:type="dxa"/>
            <w:tcBorders/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Постановление Правительства РФ от 28.12.2005 № 822</w:t>
            </w:r>
          </w:p>
        </w:tc>
      </w:tr>
      <w:tr>
        <w:trPr>
          <w:trHeight w:val="85" w:hRule="atLeast"/>
        </w:trPr>
        <w:tc>
          <w:tcPr>
            <w:tcW w:w="498" w:type="dxa"/>
            <w:tcBorders/>
            <w:shd w:fill="auto" w:val="clear"/>
          </w:tcPr>
          <w:p>
            <w:pPr>
              <w:pStyle w:val="ListParagraph1"/>
              <w:numPr>
                <w:ilvl w:val="0"/>
                <w:numId w:val="2"/>
              </w:numPr>
              <w:spacing w:lineRule="auto" w:line="24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7272" w:type="dxa"/>
            <w:tcBorders/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rPr/>
            </w:pPr>
            <w:hyperlink r:id="rId8">
              <w:r>
                <w:rPr>
                  <w:rStyle w:val="ListLabel1"/>
                  <w:rFonts w:ascii="PT Astra Serif" w:hAnsi="PT Astra Serif"/>
                  <w:sz w:val="28"/>
                  <w:szCs w:val="28"/>
                </w:rPr>
                <w:t>Формы и Правила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мощностей.</w:t>
              </w:r>
            </w:hyperlink>
          </w:p>
        </w:tc>
        <w:tc>
          <w:tcPr>
            <w:tcW w:w="6975" w:type="dxa"/>
            <w:tcBorders/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Постановление Правительства РФ от 09.08.2012 № 815</w:t>
            </w:r>
          </w:p>
        </w:tc>
      </w:tr>
    </w:tbl>
    <w:p>
      <w:pPr>
        <w:pStyle w:val="Normal"/>
        <w:ind w:left="0" w:right="0" w:hanging="0"/>
        <w:jc w:val="center"/>
        <w:rPr/>
      </w:pPr>
      <w:r>
        <w:rPr/>
      </w:r>
    </w:p>
    <w:p>
      <w:pPr>
        <w:pStyle w:val="Normal"/>
        <w:ind w:left="0" w:right="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Раздел III. Нормативные правовые акты федеральных органов исполнительной власти и нормативные документы федеральных органов исполнительной власти.</w:t>
      </w:r>
    </w:p>
    <w:tbl>
      <w:tblPr>
        <w:tblStyle w:val="Style_2"/>
        <w:tblW w:w="146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7272"/>
        <w:gridCol w:w="6916"/>
      </w:tblGrid>
      <w:tr>
        <w:trPr/>
        <w:tc>
          <w:tcPr>
            <w:tcW w:w="497" w:type="dxa"/>
            <w:tcBorders/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b/>
                <w:b/>
                <w:sz w:val="24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</w:t>
            </w:r>
          </w:p>
        </w:tc>
        <w:tc>
          <w:tcPr>
            <w:tcW w:w="7272" w:type="dxa"/>
            <w:tcBorders/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b/>
                <w:b/>
                <w:sz w:val="24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6916" w:type="dxa"/>
            <w:tcBorders/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b/>
                <w:b/>
                <w:sz w:val="24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Сведения об утверждении</w:t>
            </w:r>
          </w:p>
        </w:tc>
      </w:tr>
      <w:tr>
        <w:trPr/>
        <w:tc>
          <w:tcPr>
            <w:tcW w:w="497" w:type="dxa"/>
            <w:tcBorders/>
            <w:shd w:fill="auto" w:val="clear"/>
          </w:tcPr>
          <w:p>
            <w:pPr>
              <w:pStyle w:val="ListParagraph1"/>
              <w:numPr>
                <w:ilvl w:val="0"/>
                <w:numId w:val="3"/>
              </w:numPr>
              <w:spacing w:lineRule="auto" w:line="24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7272" w:type="dxa"/>
            <w:tcBorders/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rPr/>
            </w:pPr>
            <w:hyperlink r:id="rId9">
              <w:r>
                <w:rPr>
                  <w:rStyle w:val="ListLabel1"/>
                  <w:rFonts w:ascii="PT Astra Serif" w:hAnsi="PT Astra Serif"/>
                  <w:sz w:val="28"/>
                  <w:szCs w:val="28"/>
                </w:rPr>
                <w:t>Цена, не ниже которой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процентов.</w:t>
              </w:r>
            </w:hyperlink>
          </w:p>
        </w:tc>
        <w:tc>
          <w:tcPr>
            <w:tcW w:w="6916" w:type="dxa"/>
            <w:tcBorders/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Приказ Минфина России от 11.05.2016 № 58н</w:t>
            </w:r>
          </w:p>
        </w:tc>
      </w:tr>
      <w:tr>
        <w:trPr/>
        <w:tc>
          <w:tcPr>
            <w:tcW w:w="497" w:type="dxa"/>
            <w:tcBorders/>
            <w:shd w:fill="auto" w:val="clear"/>
          </w:tcPr>
          <w:p>
            <w:pPr>
              <w:pStyle w:val="ListParagraph1"/>
              <w:numPr>
                <w:ilvl w:val="0"/>
                <w:numId w:val="3"/>
              </w:numPr>
              <w:spacing w:lineRule="auto" w:line="24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7272" w:type="dxa"/>
            <w:tcBorders/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rPr/>
            </w:pPr>
            <w:hyperlink r:id="rId10">
              <w:r>
                <w:rPr>
                  <w:rStyle w:val="ListLabel1"/>
                  <w:rFonts w:ascii="PT Astra Serif" w:hAnsi="PT Astra Serif"/>
                  <w:sz w:val="28"/>
                  <w:szCs w:val="28"/>
                </w:rPr>
                <w:t>Цена, не ниже которой осуществляются закупка (за исключением импорта), поставки (за исключением экспорта) и розничная продажа игристого вина (шампанского).</w:t>
              </w:r>
            </w:hyperlink>
          </w:p>
        </w:tc>
        <w:tc>
          <w:tcPr>
            <w:tcW w:w="6916" w:type="dxa"/>
            <w:tcBorders/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Приказ Минфина России от 27.04.2016 № 55н</w:t>
            </w:r>
          </w:p>
        </w:tc>
      </w:tr>
      <w:tr>
        <w:trPr/>
        <w:tc>
          <w:tcPr>
            <w:tcW w:w="497" w:type="dxa"/>
            <w:tcBorders/>
            <w:shd w:fill="auto" w:val="clear"/>
          </w:tcPr>
          <w:p>
            <w:pPr>
              <w:pStyle w:val="ListParagraph1"/>
              <w:numPr>
                <w:ilvl w:val="0"/>
                <w:numId w:val="3"/>
              </w:numPr>
              <w:spacing w:lineRule="auto" w:line="24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7272" w:type="dxa"/>
            <w:tcBorders/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rPr/>
            </w:pPr>
            <w:hyperlink r:id="rId11">
              <w:r>
                <w:rPr>
                  <w:rStyle w:val="ListLabel1"/>
                  <w:rFonts w:ascii="PT Astra Serif" w:hAnsi="PT Astra Serif"/>
                  <w:sz w:val="28"/>
                  <w:szCs w:val="28"/>
                </w:rPr>
                <w:t>Методика визуального определения факта вскрытия тары алкогольной продукции.</w:t>
              </w:r>
            </w:hyperlink>
          </w:p>
        </w:tc>
        <w:tc>
          <w:tcPr>
            <w:tcW w:w="6916" w:type="dxa"/>
            <w:tcBorders/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Приказ Росалкогольрегулирования от 12.05.2010 № 32н</w:t>
            </w:r>
          </w:p>
        </w:tc>
      </w:tr>
      <w:tr>
        <w:trPr/>
        <w:tc>
          <w:tcPr>
            <w:tcW w:w="497" w:type="dxa"/>
            <w:tcBorders/>
            <w:shd w:fill="auto" w:val="clear"/>
          </w:tcPr>
          <w:p>
            <w:pPr>
              <w:pStyle w:val="ListParagraph1"/>
              <w:numPr>
                <w:ilvl w:val="0"/>
                <w:numId w:val="3"/>
              </w:numPr>
              <w:spacing w:lineRule="auto" w:line="24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7272" w:type="dxa"/>
            <w:tcBorders/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rPr/>
            </w:pPr>
            <w:hyperlink r:id="rId12">
              <w:r>
                <w:rPr>
                  <w:rStyle w:val="ListLabel1"/>
                  <w:rFonts w:ascii="PT Astra Serif" w:hAnsi="PT Astra Serif"/>
                  <w:sz w:val="28"/>
                  <w:szCs w:val="28"/>
                </w:rPr>
                <w:t>Образцы, перечень реквизитов и элементов защиты федеральных специальных марок.</w:t>
              </w:r>
            </w:hyperlink>
          </w:p>
        </w:tc>
        <w:tc>
          <w:tcPr>
            <w:tcW w:w="6916" w:type="dxa"/>
            <w:tcBorders/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Приказ Росалкогольрегулирования от 12.07.2012 № 191</w:t>
            </w:r>
          </w:p>
        </w:tc>
      </w:tr>
      <w:tr>
        <w:trPr/>
        <w:tc>
          <w:tcPr>
            <w:tcW w:w="497" w:type="dxa"/>
            <w:tcBorders/>
            <w:shd w:fill="auto" w:val="clear"/>
          </w:tcPr>
          <w:p>
            <w:pPr>
              <w:pStyle w:val="ListParagraph1"/>
              <w:numPr>
                <w:ilvl w:val="0"/>
                <w:numId w:val="3"/>
              </w:numPr>
              <w:spacing w:lineRule="auto" w:line="24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7272" w:type="dxa"/>
            <w:tcBorders/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rPr/>
            </w:pPr>
            <w:hyperlink r:id="rId13">
              <w:r>
                <w:rPr>
                  <w:rStyle w:val="ListLabel1"/>
                  <w:rFonts w:ascii="PT Astra Serif" w:hAnsi="PT Astra Serif"/>
                  <w:sz w:val="28"/>
                  <w:szCs w:val="28"/>
                </w:rPr>
                <w:t>Порядок заполнения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</w:t>
              </w:r>
            </w:hyperlink>
          </w:p>
        </w:tc>
        <w:tc>
          <w:tcPr>
            <w:tcW w:w="6916" w:type="dxa"/>
            <w:tcBorders/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Приказ Росалкогольрегулирования от 23.08.2012 № 231</w:t>
            </w:r>
          </w:p>
        </w:tc>
      </w:tr>
      <w:tr>
        <w:trPr/>
        <w:tc>
          <w:tcPr>
            <w:tcW w:w="497" w:type="dxa"/>
            <w:tcBorders/>
            <w:shd w:fill="auto" w:val="clear"/>
          </w:tcPr>
          <w:p>
            <w:pPr>
              <w:pStyle w:val="ListParagraph1"/>
              <w:numPr>
                <w:ilvl w:val="0"/>
                <w:numId w:val="3"/>
              </w:numPr>
              <w:spacing w:lineRule="auto" w:line="24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7272" w:type="dxa"/>
            <w:tcBorders/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rPr/>
            </w:pPr>
            <w:hyperlink r:id="rId14">
              <w:r>
                <w:rPr>
                  <w:rStyle w:val="ListLabel1"/>
                  <w:rFonts w:ascii="PT Astra Serif" w:hAnsi="PT Astra Serif"/>
                  <w:sz w:val="28"/>
                  <w:szCs w:val="28"/>
                </w:rPr>
                <w:t>Форма журнала учёта объёма розничной продажи алкогольной и спиртосодержащей продукции и порядок его заполнения.</w:t>
              </w:r>
            </w:hyperlink>
          </w:p>
        </w:tc>
        <w:tc>
          <w:tcPr>
            <w:tcW w:w="6916" w:type="dxa"/>
            <w:tcBorders/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Приказ Росалкогольрегулирования от 19.06.2015 № 164</w:t>
            </w:r>
          </w:p>
        </w:tc>
      </w:tr>
      <w:tr>
        <w:trPr/>
        <w:tc>
          <w:tcPr>
            <w:tcW w:w="497" w:type="dxa"/>
            <w:tcBorders/>
            <w:shd w:fill="auto" w:val="clear"/>
          </w:tcPr>
          <w:p>
            <w:pPr>
              <w:pStyle w:val="ListParagraph1"/>
              <w:numPr>
                <w:ilvl w:val="0"/>
                <w:numId w:val="3"/>
              </w:numPr>
              <w:spacing w:lineRule="auto" w:line="24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7272" w:type="dxa"/>
            <w:tcBorders/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rPr/>
            </w:pPr>
            <w:hyperlink r:id="rId15">
              <w:r>
                <w:rPr>
                  <w:rStyle w:val="ListLabel1"/>
                  <w:rFonts w:ascii="PT Astra Serif" w:hAnsi="PT Astra Serif"/>
                  <w:sz w:val="28"/>
                  <w:szCs w:val="28"/>
                </w:rPr>
                <w:t>Формы и сроки представления в электронном виде заявок о фиксации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информации об организации, осуществляющей розничную продажу алкогольной продукции, и индивидуальном предпринимателе, осуществляющем закупку пива и пивных напитков, сидра, пуаре, медовухи в целях их последующей розничной продажи, об алкогольной продукции, объеме розничной продажи алкогольной продукции, а также о документах, разрешающих и сопровождающих розничную продажу алкогольной продукции, а также формы и сроки представления подтверждения фиксации информации и уведомлений об отказе в фиксации информации в указанной информационной системе.</w:t>
              </w:r>
            </w:hyperlink>
          </w:p>
        </w:tc>
        <w:tc>
          <w:tcPr>
            <w:tcW w:w="6916" w:type="dxa"/>
            <w:tcBorders/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Приказ Минфина России от 15.06.2016 № 84н</w:t>
            </w:r>
          </w:p>
        </w:tc>
      </w:tr>
    </w:tbl>
    <w:p>
      <w:pPr>
        <w:pStyle w:val="Normal"/>
        <w:ind w:left="0" w:right="0" w:hanging="0"/>
        <w:jc w:val="center"/>
        <w:rPr/>
      </w:pPr>
      <w:r>
        <w:rPr/>
      </w:r>
    </w:p>
    <w:p>
      <w:pPr>
        <w:pStyle w:val="Normal"/>
        <w:rPr>
          <w:rFonts w:ascii="PT Astra Serif" w:hAnsi="PT Astra Serif"/>
        </w:rPr>
      </w:pPr>
      <w:r>
        <w:rPr>
          <w:rFonts w:ascii="PT Astra Serif" w:hAnsi="PT Astra Serif"/>
        </w:rPr>
        <w:t>Раздел IV. Законы Ульяновской области.</w:t>
      </w:r>
    </w:p>
    <w:tbl>
      <w:tblPr>
        <w:tblStyle w:val="Style_2"/>
        <w:tblW w:w="146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13931"/>
      </w:tblGrid>
      <w:tr>
        <w:trPr/>
        <w:tc>
          <w:tcPr>
            <w:tcW w:w="693" w:type="dxa"/>
            <w:tcBorders/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</w:t>
            </w:r>
          </w:p>
        </w:tc>
        <w:tc>
          <w:tcPr>
            <w:tcW w:w="13931" w:type="dxa"/>
            <w:tcBorders/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Наименование документа (обозначение)</w:t>
            </w:r>
          </w:p>
        </w:tc>
      </w:tr>
      <w:tr>
        <w:trPr/>
        <w:tc>
          <w:tcPr>
            <w:tcW w:w="693" w:type="dxa"/>
            <w:tcBorders/>
            <w:shd w:fill="auto" w:val="clear"/>
          </w:tcPr>
          <w:p>
            <w:pPr>
              <w:pStyle w:val="ListParagraph1"/>
              <w:numPr>
                <w:ilvl w:val="0"/>
                <w:numId w:val="0"/>
              </w:numPr>
              <w:spacing w:lineRule="auto" w:line="24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13931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360" w:leader="none"/>
              </w:tabs>
              <w:spacing w:lineRule="auto" w:line="240"/>
              <w:ind w:left="0" w:right="0" w:hanging="0"/>
              <w:jc w:val="both"/>
              <w:rPr>
                <w:sz w:val="28"/>
                <w:szCs w:val="28"/>
                <w:lang w:val="ru-RU" w:bidi="zxx"/>
              </w:rPr>
            </w:pPr>
            <w:r>
              <w:rPr>
                <w:rStyle w:val="ListLabel1"/>
                <w:rFonts w:ascii="PT Astra Serif" w:hAnsi="PT Astra Serif"/>
                <w:sz w:val="28"/>
                <w:szCs w:val="28"/>
                <w:lang w:val="ru-RU" w:bidi="zxx"/>
              </w:rPr>
              <w:t>Закон Ульяновской области от 30.11.2011 № 220-ЗО «О регулировании некоторых вопросов, связанных с осуществлением розничной продажи алкогольной продукции на территории Ульяновской области»</w:t>
            </w:r>
          </w:p>
        </w:tc>
      </w:tr>
    </w:tbl>
    <w:p>
      <w:pPr>
        <w:pStyle w:val="Normal"/>
        <w:ind w:left="0" w:right="0" w:hanging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widowControl/>
        <w:bidi w:val="0"/>
        <w:spacing w:lineRule="auto" w:line="276" w:before="0" w:after="0"/>
        <w:ind w:left="0" w:right="0" w:firstLine="737"/>
        <w:jc w:val="left"/>
        <w:rPr/>
      </w:pPr>
      <w:r>
        <w:rPr/>
        <w:t>Раздел V. Нормативные акты органов местного самоуправления.</w:t>
      </w:r>
    </w:p>
    <w:p>
      <w:pPr>
        <w:pStyle w:val="Normal"/>
        <w:widowControl/>
        <w:bidi w:val="0"/>
        <w:spacing w:lineRule="auto" w:line="276" w:before="0" w:after="0"/>
        <w:ind w:left="0" w:right="0" w:firstLine="737"/>
        <w:jc w:val="both"/>
        <w:rPr/>
      </w:pPr>
      <w:r>
        <w:rPr/>
        <w:t>Нормативные акты органов местного самоуправления Ульяновской области, устанавливающие границы прилегающих к отдельным местам территорий, на которых запрещена розничная продажа алкогольной продукции.</w:t>
      </w:r>
    </w:p>
    <w:p>
      <w:pPr>
        <w:pStyle w:val="Normal"/>
        <w:ind w:left="0" w:right="0" w:hanging="0"/>
        <w:jc w:val="center"/>
        <w:rPr/>
      </w:pPr>
      <w:r>
        <w:rPr/>
      </w:r>
    </w:p>
    <w:sectPr>
      <w:headerReference w:type="default" r:id="rId16"/>
      <w:type w:val="nextPage"/>
      <w:pgSz w:w="16838" w:h="11906"/>
      <w:pgMar w:left="1701" w:right="567" w:header="567" w:top="624" w:footer="0" w:bottom="568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XO Thames">
    <w:charset w:val="01"/>
    <w:family w:val="roman"/>
    <w:pitch w:val="default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Symbol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41020" cy="20383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36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ind w:left="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342.95pt;margin-top:0.05pt;width:42.5pt;height:15.9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ind w:left="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Style1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"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Noto Sans Devanagari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5_ch"/>
    <w:uiPriority w:val="0"/>
    <w:qFormat/>
    <w:pPr>
      <w:widowControl/>
      <w:bidi w:val="0"/>
      <w:spacing w:lineRule="auto" w:line="276" w:before="0" w:after="0"/>
      <w:ind w:left="0" w:right="0" w:firstLine="709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">
    <w:name w:val="Heading 1"/>
    <w:basedOn w:val="Normal"/>
    <w:link w:val="Style_15_ch"/>
    <w:uiPriority w:val="9"/>
    <w:qFormat/>
    <w:pPr>
      <w:widowControl/>
      <w:bidi w:val="0"/>
      <w:spacing w:before="120" w:after="120"/>
      <w:jc w:val="left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link w:val="Style_29_ch"/>
    <w:uiPriority w:val="9"/>
    <w:qFormat/>
    <w:pPr>
      <w:widowControl/>
      <w:bidi w:val="0"/>
      <w:spacing w:before="120" w:after="120"/>
      <w:jc w:val="left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Normal"/>
    <w:link w:val="Style_10_ch"/>
    <w:uiPriority w:val="9"/>
    <w:qFormat/>
    <w:pPr>
      <w:widowControl/>
      <w:bidi w:val="0"/>
      <w:jc w:val="left"/>
      <w:outlineLvl w:val="2"/>
    </w:pPr>
    <w:rPr>
      <w:rFonts w:ascii="XO Thames" w:hAnsi="XO Thames"/>
      <w:b/>
      <w:i/>
      <w:color w:val="000000"/>
    </w:rPr>
  </w:style>
  <w:style w:type="paragraph" w:styleId="4">
    <w:name w:val="Heading 4"/>
    <w:basedOn w:val="Normal"/>
    <w:link w:val="Style_27_ch"/>
    <w:uiPriority w:val="9"/>
    <w:qFormat/>
    <w:pPr>
      <w:widowControl/>
      <w:bidi w:val="0"/>
      <w:spacing w:before="120" w:after="120"/>
      <w:jc w:val="left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Normal"/>
    <w:link w:val="Style_14_ch"/>
    <w:uiPriority w:val="9"/>
    <w:qFormat/>
    <w:pPr>
      <w:widowControl/>
      <w:bidi w:val="0"/>
      <w:spacing w:before="120" w:after="120"/>
      <w:jc w:val="left"/>
      <w:outlineLvl w:val="4"/>
    </w:pPr>
    <w:rPr>
      <w:rFonts w:ascii="XO Thames" w:hAnsi="XO Thames"/>
      <w:b/>
      <w:color w:val="000000"/>
      <w:sz w:val="22"/>
    </w:rPr>
  </w:style>
  <w:style w:type="character" w:styleId="Standard" w:default="1">
    <w:name w:val="Standard"/>
    <w:link w:val="Style_5"/>
    <w:qFormat/>
    <w:rPr/>
  </w:style>
  <w:style w:type="character" w:styleId="Contents2">
    <w:name w:val="Contents 2"/>
    <w:link w:val="Style_6"/>
    <w:qFormat/>
    <w:rPr/>
  </w:style>
  <w:style w:type="character" w:styleId="Contents4">
    <w:name w:val="Contents 4"/>
    <w:link w:val="Style_7"/>
    <w:qFormat/>
    <w:rPr/>
  </w:style>
  <w:style w:type="character" w:styleId="Contents6">
    <w:name w:val="Contents 6"/>
    <w:link w:val="Style_8"/>
    <w:qFormat/>
    <w:rPr/>
  </w:style>
  <w:style w:type="character" w:styleId="Contents7">
    <w:name w:val="Contents 7"/>
    <w:link w:val="Style_9"/>
    <w:qFormat/>
    <w:rPr/>
  </w:style>
  <w:style w:type="character" w:styleId="Heading3">
    <w:name w:val="Heading 3"/>
    <w:link w:val="Style_10"/>
    <w:qFormat/>
    <w:rPr>
      <w:rFonts w:ascii="XO Thames" w:hAnsi="XO Thames"/>
      <w:b/>
      <w:i/>
      <w:color w:val="000000"/>
    </w:rPr>
  </w:style>
  <w:style w:type="character" w:styleId="Contents3">
    <w:name w:val="Contents 3"/>
    <w:link w:val="Style_11"/>
    <w:qFormat/>
    <w:rPr/>
  </w:style>
  <w:style w:type="character" w:styleId="DefaultParagraphFont">
    <w:name w:val="Default Paragraph Font"/>
    <w:link w:val="Style_12"/>
    <w:qFormat/>
    <w:rPr/>
  </w:style>
  <w:style w:type="character" w:styleId="Header">
    <w:name w:val="Header"/>
    <w:basedOn w:val="Standard"/>
    <w:link w:val="Style_1"/>
    <w:qFormat/>
    <w:rPr/>
  </w:style>
  <w:style w:type="character" w:styleId="ConsPlusNormal">
    <w:name w:val="ConsPlusNormal"/>
    <w:link w:val="Style_13"/>
    <w:qFormat/>
    <w:rPr>
      <w:rFonts w:ascii="Calibri" w:hAnsi="Calibri"/>
      <w:sz w:val="22"/>
    </w:rPr>
  </w:style>
  <w:style w:type="character" w:styleId="ListParagraph">
    <w:name w:val="List Paragraph"/>
    <w:basedOn w:val="Standard"/>
    <w:link w:val="Style_4"/>
    <w:qFormat/>
    <w:rPr/>
  </w:style>
  <w:style w:type="character" w:styleId="Heading5">
    <w:name w:val="Heading 5"/>
    <w:link w:val="Style_14"/>
    <w:qFormat/>
    <w:rPr>
      <w:rFonts w:ascii="XO Thames" w:hAnsi="XO Thames"/>
      <w:b/>
      <w:color w:val="000000"/>
      <w:sz w:val="22"/>
    </w:rPr>
  </w:style>
  <w:style w:type="character" w:styleId="Heading1">
    <w:name w:val="Heading 1"/>
    <w:link w:val="Style_15"/>
    <w:qFormat/>
    <w:rPr>
      <w:rFonts w:ascii="XO Thames" w:hAnsi="XO Thames"/>
      <w:b/>
      <w:sz w:val="32"/>
    </w:rPr>
  </w:style>
  <w:style w:type="character" w:styleId="Style9">
    <w:name w:val="Интернет-ссылка"/>
    <w:basedOn w:val="DefaultParagraphFont"/>
    <w:link w:val="Style_3"/>
    <w:rPr>
      <w:color w:val="000000" w:themeColor="hyperlink"/>
      <w:u w:val="single"/>
    </w:rPr>
  </w:style>
  <w:style w:type="character" w:styleId="Footnote">
    <w:name w:val="Footnote"/>
    <w:link w:val="Style_16"/>
    <w:qFormat/>
    <w:rPr>
      <w:rFonts w:ascii="XO Thames" w:hAnsi="XO Thames"/>
      <w:color w:val="757575"/>
      <w:sz w:val="20"/>
    </w:rPr>
  </w:style>
  <w:style w:type="character" w:styleId="Contents1">
    <w:name w:val="Contents 1"/>
    <w:link w:val="Style_17"/>
    <w:qFormat/>
    <w:rPr>
      <w:rFonts w:ascii="XO Thames" w:hAnsi="XO Thames"/>
      <w:b/>
    </w:rPr>
  </w:style>
  <w:style w:type="character" w:styleId="HeaderandFooter">
    <w:name w:val="Header and Footer"/>
    <w:link w:val="Style_18"/>
    <w:qFormat/>
    <w:rPr>
      <w:rFonts w:ascii="XO Thames" w:hAnsi="XO Thames"/>
      <w:sz w:val="20"/>
    </w:rPr>
  </w:style>
  <w:style w:type="character" w:styleId="Contents9">
    <w:name w:val="Contents 9"/>
    <w:link w:val="Style_19"/>
    <w:qFormat/>
    <w:rPr/>
  </w:style>
  <w:style w:type="character" w:styleId="Footer">
    <w:name w:val="Footer"/>
    <w:basedOn w:val="Standard"/>
    <w:link w:val="Style_20"/>
    <w:qFormat/>
    <w:rPr/>
  </w:style>
  <w:style w:type="character" w:styleId="Contents8">
    <w:name w:val="Contents 8"/>
    <w:link w:val="Style_21"/>
    <w:qFormat/>
    <w:rPr/>
  </w:style>
  <w:style w:type="character" w:styleId="NormalWeb">
    <w:name w:val="Normal (Web)"/>
    <w:basedOn w:val="Standard"/>
    <w:link w:val="Style_22"/>
    <w:qFormat/>
    <w:rPr>
      <w:sz w:val="24"/>
    </w:rPr>
  </w:style>
  <w:style w:type="character" w:styleId="Contents5">
    <w:name w:val="Contents 5"/>
    <w:link w:val="Style_23"/>
    <w:qFormat/>
    <w:rPr/>
  </w:style>
  <w:style w:type="character" w:styleId="Subtitle">
    <w:name w:val="Subtitle"/>
    <w:link w:val="Style_24"/>
    <w:qFormat/>
    <w:rPr>
      <w:rFonts w:ascii="XO Thames" w:hAnsi="XO Thames"/>
      <w:i/>
      <w:color w:val="616161"/>
      <w:sz w:val="24"/>
    </w:rPr>
  </w:style>
  <w:style w:type="character" w:styleId="Toc10">
    <w:name w:val="toc 10"/>
    <w:link w:val="Style_25"/>
    <w:qFormat/>
    <w:rPr/>
  </w:style>
  <w:style w:type="character" w:styleId="Title">
    <w:name w:val="Title"/>
    <w:link w:val="Style_26"/>
    <w:qFormat/>
    <w:rPr>
      <w:rFonts w:ascii="XO Thames" w:hAnsi="XO Thames"/>
      <w:b/>
      <w:sz w:val="52"/>
    </w:rPr>
  </w:style>
  <w:style w:type="character" w:styleId="Heading4">
    <w:name w:val="Heading 4"/>
    <w:link w:val="Style_27"/>
    <w:qFormat/>
    <w:rPr>
      <w:rFonts w:ascii="XO Thames" w:hAnsi="XO Thames"/>
      <w:b/>
      <w:color w:val="595959"/>
      <w:sz w:val="26"/>
    </w:rPr>
  </w:style>
  <w:style w:type="character" w:styleId="BalloonText">
    <w:name w:val="Balloon Text"/>
    <w:basedOn w:val="Standard"/>
    <w:link w:val="Style_28"/>
    <w:qFormat/>
    <w:rPr>
      <w:rFonts w:ascii="Tahoma" w:hAnsi="Tahoma"/>
      <w:sz w:val="16"/>
    </w:rPr>
  </w:style>
  <w:style w:type="character" w:styleId="Heading2">
    <w:name w:val="Heading 2"/>
    <w:link w:val="Style_29"/>
    <w:qFormat/>
    <w:rPr>
      <w:rFonts w:ascii="XO Thames" w:hAnsi="XO Thames"/>
      <w:b/>
      <w:color w:val="00A0FF"/>
      <w:sz w:val="26"/>
    </w:rPr>
  </w:style>
  <w:style w:type="character" w:styleId="ListLabel1">
    <w:name w:val="ListLabel 1"/>
    <w:qFormat/>
    <w:rPr>
      <w:sz w:val="24"/>
    </w:rPr>
  </w:style>
  <w:style w:type="character" w:styleId="ListLabel2">
    <w:name w:val="ListLabel 2"/>
    <w:qFormat/>
    <w:rPr>
      <w:sz w:val="24"/>
    </w:rPr>
  </w:style>
  <w:style w:type="character" w:styleId="WW8Num2z0">
    <w:name w:val="WW8Num2z0"/>
    <w:qFormat/>
    <w:rPr>
      <w:rFonts w:ascii="Symbol" w:hAnsi="Symbol" w:eastAsia="Arial CYR" w:cs="StarSymbol;Arial Unicode MS"/>
      <w:color w:val="000000"/>
      <w:sz w:val="18"/>
      <w:szCs w:val="18"/>
      <w:shd w:fill="FFFFFF" w:val="clear"/>
      <w:lang w:val="ru-RU" w:eastAsia="ar-SA" w:bidi="zxx"/>
    </w:rPr>
  </w:style>
  <w:style w:type="character" w:styleId="ListLabel3">
    <w:name w:val="ListLabel 3"/>
    <w:qFormat/>
    <w:rPr>
      <w:rFonts w:cs="StarSymbol;Arial Unicode MS"/>
      <w:color w:val="000000"/>
      <w:sz w:val="18"/>
      <w:szCs w:val="18"/>
      <w:highlight w:val="white"/>
      <w:lang w:val="ru-RU" w:eastAsia="ar-SA" w:bidi="zxx"/>
    </w:rPr>
  </w:style>
  <w:style w:type="character" w:styleId="ListLabel4">
    <w:name w:val="ListLabel 4"/>
    <w:qFormat/>
    <w:rPr>
      <w:rFonts w:cs="StarSymbol;Arial Unicode MS"/>
      <w:color w:val="000000"/>
      <w:sz w:val="18"/>
      <w:szCs w:val="18"/>
      <w:highlight w:val="white"/>
      <w:lang w:val="ru-RU" w:eastAsia="ar-SA" w:bidi="zxx"/>
    </w:rPr>
  </w:style>
  <w:style w:type="character" w:styleId="ListLabel5">
    <w:name w:val="ListLabel 5"/>
    <w:qFormat/>
    <w:rPr>
      <w:rFonts w:cs="StarSymbol;Arial Unicode MS"/>
      <w:color w:val="000000"/>
      <w:sz w:val="18"/>
      <w:szCs w:val="18"/>
      <w:highlight w:val="white"/>
      <w:lang w:val="ru-RU" w:eastAsia="ar-SA" w:bidi="zxx"/>
    </w:rPr>
  </w:style>
  <w:style w:type="character" w:styleId="ListLabel6">
    <w:name w:val="ListLabel 6"/>
    <w:qFormat/>
    <w:rPr>
      <w:rFonts w:cs="StarSymbol;Arial Unicode MS"/>
      <w:color w:val="000000"/>
      <w:sz w:val="18"/>
      <w:szCs w:val="18"/>
      <w:highlight w:val="white"/>
      <w:lang w:val="ru-RU" w:eastAsia="ar-SA" w:bidi="zxx"/>
    </w:rPr>
  </w:style>
  <w:style w:type="character" w:styleId="ListLabel7">
    <w:name w:val="ListLabel 7"/>
    <w:qFormat/>
    <w:rPr>
      <w:rFonts w:cs="StarSymbol;Arial Unicode MS"/>
      <w:color w:val="000000"/>
      <w:sz w:val="18"/>
      <w:szCs w:val="18"/>
      <w:highlight w:val="white"/>
      <w:lang w:val="ru-RU" w:eastAsia="ar-SA" w:bidi="zxx"/>
    </w:rPr>
  </w:style>
  <w:style w:type="character" w:styleId="ListLabel8">
    <w:name w:val="ListLabel 8"/>
    <w:qFormat/>
    <w:rPr>
      <w:rFonts w:cs="StarSymbol;Arial Unicode MS"/>
      <w:color w:val="000000"/>
      <w:sz w:val="18"/>
      <w:szCs w:val="18"/>
      <w:highlight w:val="white"/>
      <w:lang w:val="ru-RU" w:eastAsia="ar-SA" w:bidi="zxx"/>
    </w:rPr>
  </w:style>
  <w:style w:type="character" w:styleId="ListLabel9">
    <w:name w:val="ListLabel 9"/>
    <w:qFormat/>
    <w:rPr>
      <w:rFonts w:cs="StarSymbol;Arial Unicode MS"/>
      <w:color w:val="000000"/>
      <w:sz w:val="18"/>
      <w:szCs w:val="18"/>
      <w:highlight w:val="white"/>
      <w:lang w:val="ru-RU" w:eastAsia="ar-SA" w:bidi="zxx"/>
    </w:rPr>
  </w:style>
  <w:style w:type="character" w:styleId="ListLabel10">
    <w:name w:val="ListLabel 10"/>
    <w:qFormat/>
    <w:rPr>
      <w:rFonts w:cs="StarSymbol;Arial Unicode MS"/>
      <w:color w:val="000000"/>
      <w:sz w:val="18"/>
      <w:szCs w:val="18"/>
      <w:highlight w:val="white"/>
      <w:lang w:val="ru-RU" w:eastAsia="ar-SA" w:bidi="zxx"/>
    </w:rPr>
  </w:style>
  <w:style w:type="character" w:styleId="ListLabel11">
    <w:name w:val="ListLabel 11"/>
    <w:qFormat/>
    <w:rPr>
      <w:rFonts w:cs="StarSymbol;Arial Unicode MS"/>
      <w:color w:val="000000"/>
      <w:sz w:val="18"/>
      <w:szCs w:val="18"/>
      <w:highlight w:val="white"/>
      <w:lang w:val="ru-RU" w:eastAsia="ar-SA" w:bidi="zxx"/>
    </w:rPr>
  </w:style>
  <w:style w:type="character" w:styleId="ListLabel12">
    <w:name w:val="ListLabel 12"/>
    <w:qFormat/>
    <w:rPr>
      <w:rFonts w:ascii="PT Astra Serif" w:hAnsi="PT Astra Serif"/>
      <w:sz w:val="28"/>
      <w:szCs w:val="28"/>
    </w:rPr>
  </w:style>
  <w:style w:type="character" w:styleId="ListLabel13">
    <w:name w:val="ListLabel 13"/>
    <w:qFormat/>
    <w:rPr>
      <w:sz w:val="24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PT Astra Serif" w:hAnsi="PT Astra Serif" w:eastAsia="NSimSun" w:cs="Noto Sans Devanagar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ascii="PT Astra Serif" w:hAnsi="PT Astra Serif" w:cs="Noto Sans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21">
    <w:name w:val="TOC 2"/>
    <w:basedOn w:val="Normal"/>
    <w:link w:val="Style_6_ch"/>
    <w:uiPriority w:val="39"/>
    <w:pPr>
      <w:widowControl/>
      <w:bidi w:val="0"/>
      <w:ind w:left="200" w:right="0" w:hanging="0"/>
      <w:jc w:val="left"/>
    </w:pPr>
    <w:rPr/>
  </w:style>
  <w:style w:type="paragraph" w:styleId="41">
    <w:name w:val="TOC 4"/>
    <w:basedOn w:val="Normal"/>
    <w:link w:val="Style_7_ch"/>
    <w:uiPriority w:val="39"/>
    <w:pPr>
      <w:widowControl/>
      <w:bidi w:val="0"/>
      <w:ind w:left="600" w:right="0" w:hanging="0"/>
      <w:jc w:val="left"/>
    </w:pPr>
    <w:rPr/>
  </w:style>
  <w:style w:type="paragraph" w:styleId="6">
    <w:name w:val="TOC 6"/>
    <w:basedOn w:val="Normal"/>
    <w:link w:val="Style_8_ch"/>
    <w:uiPriority w:val="39"/>
    <w:pPr>
      <w:widowControl/>
      <w:bidi w:val="0"/>
      <w:ind w:left="1000" w:right="0" w:hanging="0"/>
      <w:jc w:val="left"/>
    </w:pPr>
    <w:rPr/>
  </w:style>
  <w:style w:type="paragraph" w:styleId="7">
    <w:name w:val="TOC 7"/>
    <w:basedOn w:val="Normal"/>
    <w:link w:val="Style_9_ch"/>
    <w:uiPriority w:val="39"/>
    <w:pPr>
      <w:widowControl/>
      <w:bidi w:val="0"/>
      <w:ind w:left="1200" w:right="0" w:hanging="0"/>
      <w:jc w:val="left"/>
    </w:pPr>
    <w:rPr/>
  </w:style>
  <w:style w:type="paragraph" w:styleId="31">
    <w:name w:val="TOC 3"/>
    <w:basedOn w:val="Normal"/>
    <w:link w:val="Style_11_ch"/>
    <w:uiPriority w:val="39"/>
    <w:pPr>
      <w:widowControl/>
      <w:bidi w:val="0"/>
      <w:ind w:left="400" w:right="0" w:hanging="0"/>
      <w:jc w:val="left"/>
    </w:pPr>
    <w:rPr/>
  </w:style>
  <w:style w:type="paragraph" w:styleId="DefaultParagraphFont1">
    <w:name w:val="Default Paragraph Font"/>
    <w:link w:val="Style_12_ch"/>
    <w:qFormat/>
    <w:pPr>
      <w:widowControl/>
      <w:bidi w:val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5">
    <w:name w:val="Header"/>
    <w:basedOn w:val="Normal"/>
    <w:link w:val="Style_1_ch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paragraph" w:styleId="ConsPlusNormal1">
    <w:name w:val="ConsPlusNormal"/>
    <w:link w:val="Style_13_ch"/>
    <w:qFormat/>
    <w:pPr>
      <w:widowControl w:val="false"/>
      <w:bidi w:val="0"/>
      <w:spacing w:lineRule="auto" w:line="240"/>
      <w:ind w:left="0" w:hanging="0"/>
      <w:jc w:val="left"/>
    </w:pPr>
    <w:rPr>
      <w:rFonts w:ascii="Calibri" w:hAnsi="Calibri" w:eastAsia="NSimSun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ListParagraph1">
    <w:name w:val="List Paragraph"/>
    <w:basedOn w:val="Normal"/>
    <w:link w:val="Style_4_ch"/>
    <w:qFormat/>
    <w:pPr>
      <w:spacing w:before="0" w:after="0"/>
      <w:ind w:left="720" w:right="0" w:hanging="0"/>
      <w:contextualSpacing/>
    </w:pPr>
    <w:rPr/>
  </w:style>
  <w:style w:type="paragraph" w:styleId="Internetlink">
    <w:name w:val="Internet link"/>
    <w:basedOn w:val="DefaultParagraphFont1"/>
    <w:link w:val="Style_3_ch"/>
    <w:qFormat/>
    <w:pPr/>
    <w:rPr>
      <w:color w:val="000000" w:themeColor="hyperlink"/>
      <w:u w:val="single"/>
    </w:rPr>
  </w:style>
  <w:style w:type="paragraph" w:styleId="Footnote1">
    <w:name w:val="Footnote"/>
    <w:link w:val="Style_16_ch"/>
    <w:qFormat/>
    <w:pPr>
      <w:widowControl/>
      <w:bidi w:val="0"/>
      <w:jc w:val="left"/>
    </w:pPr>
    <w:rPr>
      <w:rFonts w:ascii="XO Thames" w:hAnsi="XO Thames" w:eastAsia="NSimSun" w:cs="Noto Sans Devanagari"/>
      <w:color w:val="757575"/>
      <w:spacing w:val="0"/>
      <w:kern w:val="0"/>
      <w:sz w:val="20"/>
      <w:szCs w:val="20"/>
      <w:lang w:val="ru-RU" w:eastAsia="zh-CN" w:bidi="hi-IN"/>
    </w:rPr>
  </w:style>
  <w:style w:type="paragraph" w:styleId="11">
    <w:name w:val="TOC 1"/>
    <w:basedOn w:val="Normal"/>
    <w:link w:val="Style_17_ch"/>
    <w:uiPriority w:val="39"/>
    <w:pPr>
      <w:widowControl/>
      <w:bidi w:val="0"/>
      <w:ind w:left="0" w:right="0" w:hanging="0"/>
      <w:jc w:val="left"/>
    </w:pPr>
    <w:rPr>
      <w:rFonts w:ascii="XO Thames" w:hAnsi="XO Thames"/>
      <w:b/>
    </w:rPr>
  </w:style>
  <w:style w:type="paragraph" w:styleId="HeaderandFooter1">
    <w:name w:val="Header and Footer"/>
    <w:link w:val="Style_18_ch"/>
    <w:qFormat/>
    <w:pPr>
      <w:widowControl/>
      <w:bidi w:val="0"/>
      <w:spacing w:lineRule="auto" w:line="360"/>
      <w:jc w:val="left"/>
    </w:pPr>
    <w:rPr>
      <w:rFonts w:ascii="XO Thames" w:hAnsi="XO Thames" w:eastAsia="NSimSun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basedOn w:val="Normal"/>
    <w:link w:val="Style_19_ch"/>
    <w:uiPriority w:val="39"/>
    <w:pPr>
      <w:widowControl/>
      <w:bidi w:val="0"/>
      <w:ind w:left="1600" w:right="0" w:hanging="0"/>
      <w:jc w:val="left"/>
    </w:pPr>
    <w:rPr/>
  </w:style>
  <w:style w:type="paragraph" w:styleId="Style16">
    <w:name w:val="Footer"/>
    <w:basedOn w:val="Normal"/>
    <w:link w:val="Style_20_ch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paragraph" w:styleId="8">
    <w:name w:val="TOC 8"/>
    <w:basedOn w:val="Normal"/>
    <w:link w:val="Style_21_ch"/>
    <w:uiPriority w:val="39"/>
    <w:pPr>
      <w:widowControl/>
      <w:bidi w:val="0"/>
      <w:ind w:left="1400" w:right="0" w:hanging="0"/>
      <w:jc w:val="left"/>
    </w:pPr>
    <w:rPr/>
  </w:style>
  <w:style w:type="paragraph" w:styleId="NormalWeb1">
    <w:name w:val="Normal (Web)"/>
    <w:basedOn w:val="Normal"/>
    <w:link w:val="Style_22_ch"/>
    <w:qFormat/>
    <w:pPr>
      <w:spacing w:lineRule="auto" w:line="240" w:beforeAutospacing="1" w:afterAutospacing="1"/>
      <w:ind w:left="0" w:right="0" w:hanging="0"/>
    </w:pPr>
    <w:rPr>
      <w:sz w:val="24"/>
    </w:rPr>
  </w:style>
  <w:style w:type="paragraph" w:styleId="51">
    <w:name w:val="TOC 5"/>
    <w:basedOn w:val="Normal"/>
    <w:link w:val="Style_23_ch"/>
    <w:uiPriority w:val="39"/>
    <w:pPr>
      <w:widowControl/>
      <w:bidi w:val="0"/>
      <w:ind w:left="800" w:right="0" w:hanging="0"/>
      <w:jc w:val="left"/>
    </w:pPr>
    <w:rPr/>
  </w:style>
  <w:style w:type="paragraph" w:styleId="Style17">
    <w:name w:val="Subtitle"/>
    <w:basedOn w:val="Normal"/>
    <w:link w:val="Style_24_ch"/>
    <w:uiPriority w:val="11"/>
    <w:qFormat/>
    <w:pPr>
      <w:widowControl/>
      <w:bidi w:val="0"/>
      <w:jc w:val="left"/>
    </w:pPr>
    <w:rPr>
      <w:rFonts w:ascii="XO Thames" w:hAnsi="XO Thames"/>
      <w:i/>
      <w:color w:val="616161"/>
      <w:sz w:val="24"/>
    </w:rPr>
  </w:style>
  <w:style w:type="paragraph" w:styleId="Toc101">
    <w:name w:val="toc 10"/>
    <w:link w:val="Style_25_ch"/>
    <w:uiPriority w:val="39"/>
    <w:qFormat/>
    <w:pPr>
      <w:widowControl/>
      <w:bidi w:val="0"/>
      <w:ind w:left="1800" w:hanging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8">
    <w:name w:val="Title"/>
    <w:basedOn w:val="Normal"/>
    <w:link w:val="Style_26_ch"/>
    <w:uiPriority w:val="10"/>
    <w:qFormat/>
    <w:pPr>
      <w:widowControl/>
      <w:bidi w:val="0"/>
      <w:jc w:val="left"/>
    </w:pPr>
    <w:rPr>
      <w:rFonts w:ascii="XO Thames" w:hAnsi="XO Thames"/>
      <w:b/>
      <w:sz w:val="52"/>
    </w:rPr>
  </w:style>
  <w:style w:type="paragraph" w:styleId="BalloonText1">
    <w:name w:val="Balloon Text"/>
    <w:basedOn w:val="Normal"/>
    <w:link w:val="Style_28_ch"/>
    <w:qFormat/>
    <w:pPr>
      <w:spacing w:lineRule="auto" w:line="240"/>
    </w:pPr>
    <w:rPr>
      <w:rFonts w:ascii="Tahoma" w:hAnsi="Tahoma"/>
      <w:sz w:val="16"/>
    </w:rPr>
  </w:style>
  <w:style w:type="paragraph" w:styleId="Style19">
    <w:name w:val="Содержимое врезки"/>
    <w:basedOn w:val="Normal"/>
    <w:qFormat/>
    <w:pPr/>
    <w:rPr/>
  </w:style>
  <w:style w:type="numbering" w:styleId="WW8Num2">
    <w:name w:val="WW8Num2"/>
    <w:qFormat/>
  </w:style>
  <w:style w:type="table" w:styleId="Style_2">
    <w:name w:val="Table Grid"/>
    <w:basedOn w:val="Style_30"/>
    <w:pPr>
      <w:spacing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30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ravo.gov.ru/proxy/ips/?docbody=&amp;nd=102038309" TargetMode="External"/><Relationship Id="rId3" Type="http://schemas.openxmlformats.org/officeDocument/2006/relationships/hyperlink" Target="http://pravo.gov.ru/proxy/ips/?docbody=&amp;link_id=6&amp;nd=102404741" TargetMode="External"/><Relationship Id="rId4" Type="http://schemas.openxmlformats.org/officeDocument/2006/relationships/hyperlink" Target="http://pravo.gov.ru/proxy/ips/?docbody=&amp;nd=102387798" TargetMode="External"/><Relationship Id="rId5" Type="http://schemas.openxmlformats.org/officeDocument/2006/relationships/hyperlink" Target="http://pravo.gov.ru/proxy/ips/?docbody=&amp;nd=102104279" TargetMode="External"/><Relationship Id="rId6" Type="http://schemas.openxmlformats.org/officeDocument/2006/relationships/hyperlink" Target="http://pravo.gov.ru/proxy/ips/?docbody=&amp;nd=102104218" TargetMode="External"/><Relationship Id="rId7" Type="http://schemas.openxmlformats.org/officeDocument/2006/relationships/hyperlink" Target="http://pravo.gov.ru/proxy/ips/?docbody=&amp;nd=102103980" TargetMode="External"/><Relationship Id="rId8" Type="http://schemas.openxmlformats.org/officeDocument/2006/relationships/hyperlink" Target="http://pravo.gov.ru/proxy/ips/?docbody=&amp;nd=102158821" TargetMode="External"/><Relationship Id="rId9" Type="http://schemas.openxmlformats.org/officeDocument/2006/relationships/hyperlink" Target="http://pravo.gov.ru/proxy/ips/?docbody=&amp;link_id=1&amp;nd=102401344" TargetMode="External"/><Relationship Id="rId10" Type="http://schemas.openxmlformats.org/officeDocument/2006/relationships/hyperlink" Target="http://pravo.gov.ru/proxy/ips/?docbody=&amp;link_id=3&amp;nd=102399475" TargetMode="External"/><Relationship Id="rId11" Type="http://schemas.openxmlformats.org/officeDocument/2006/relationships/hyperlink" Target="http://pravo.gov.ru/proxy/ips/?docbody=&amp;link_id=5&amp;nd=102140761" TargetMode="External"/><Relationship Id="rId12" Type="http://schemas.openxmlformats.org/officeDocument/2006/relationships/hyperlink" Target="http://www.fsrar.ru/files/10000_&#1087;&#1088;&#1080;&#1082;&#1072;&#1079; &#1088;&#1086;&#1089;&#1072;&#1083;&#1082;&#1086;&#1075;&#1086;&#1083;&#1100;&#1088;&#1077;&#1075;&#1091;&#1083;&#1080;&#1088;&#1086;&#1074;&#1072;&#1085;&#1080;&#1103; &#1086;&#1090; 12.07.2012 &#8470; 191.docx" TargetMode="External"/><Relationship Id="rId13" Type="http://schemas.openxmlformats.org/officeDocument/2006/relationships/hyperlink" Target="http://www.fsrar.ru/files/9983_&#1087;&#1088;&#1080;&#1082;&#1072;&#1079; &#1088;&#1086;&#1089;&#1072;&#1083;&#1082;&#1086;&#1075;&#1086;&#1083;&#1100;-&#1088;&#1077;&#1075;&#1091;&#1083;&#1080;&#1088;&#1086;&#1074;&#1072;&#1085;&#1080;&#1103; &#1086;&#1090; 23.08.2012 &#8470;&#160;231.docx" TargetMode="External"/><Relationship Id="rId14" Type="http://schemas.openxmlformats.org/officeDocument/2006/relationships/hyperlink" Target="http://www.fsrar.ru/files/10001_&#1087;&#1088;&#1080;&#1082;&#1072;&#1079; &#1088;&#1086;&#1089;&#1072;&#1083;&#1082;&#1086;&#1075;&#1086;&#1083;&#1100;&#1088;&#1077;&#1075;&#1091;&#1083;&#1080;&#1088;&#1086;&#1074;&#1072;&#1085;&#1080;&#1103; &#1086;&#1090; 19.06.2015 &#8470; 164.docx" TargetMode="External"/><Relationship Id="rId15" Type="http://schemas.openxmlformats.org/officeDocument/2006/relationships/hyperlink" Target="http://pravo.gov.ru/proxy/ips/?docbody=&amp;link_id=1&amp;nd=102411174" TargetMode="External"/><Relationship Id="rId16" Type="http://schemas.openxmlformats.org/officeDocument/2006/relationships/header" Target="header1.xm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Application>LibreOffice/6.1.3.2$Linux_X86_64 LibreOffice_project/10$Build-2</Application>
  <Pages>3</Pages>
  <Words>585</Words>
  <Characters>4342</Characters>
  <CharactersWithSpaces>4860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2019-06-03T14:36:55Z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0</vt:bool>
  </property>
</Properties>
</file>